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A0" w:rsidRDefault="009967A0" w:rsidP="009967A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165735</wp:posOffset>
            </wp:positionV>
            <wp:extent cx="3232150" cy="4889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19 at 19.51.48.png"/>
                    <pic:cNvPicPr/>
                  </pic:nvPicPr>
                  <pic:blipFill rotWithShape="1">
                    <a:blip r:embed="rId7" cstate="print"/>
                    <a:srcRect r="12123" b="26878"/>
                    <a:stretch/>
                  </pic:blipFill>
                  <pic:spPr bwMode="auto">
                    <a:xfrm>
                      <a:off x="0" y="0"/>
                      <a:ext cx="32321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C668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800100" cy="80010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67A0" w:rsidRDefault="009967A0" w:rsidP="00C625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67A0" w:rsidRDefault="009967A0" w:rsidP="00C625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67A0" w:rsidRDefault="009967A0" w:rsidP="009967A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6762" w:rsidRDefault="00D76762" w:rsidP="00C625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2510">
        <w:rPr>
          <w:rFonts w:ascii="Times New Roman" w:hAnsi="Times New Roman" w:cs="Times New Roman"/>
          <w:sz w:val="32"/>
          <w:szCs w:val="32"/>
        </w:rPr>
        <w:t xml:space="preserve">Betegtájékoztató – a </w:t>
      </w:r>
      <w:r w:rsidR="00C62510" w:rsidRPr="00C62510">
        <w:rPr>
          <w:rFonts w:ascii="Times New Roman" w:hAnsi="Times New Roman" w:cs="Times New Roman"/>
          <w:sz w:val="32"/>
          <w:szCs w:val="32"/>
        </w:rPr>
        <w:t>szülő/gondviselő</w:t>
      </w:r>
      <w:r w:rsidRPr="00C62510">
        <w:rPr>
          <w:rFonts w:ascii="Times New Roman" w:hAnsi="Times New Roman" w:cs="Times New Roman"/>
          <w:sz w:val="32"/>
          <w:szCs w:val="32"/>
        </w:rPr>
        <w:t xml:space="preserve"> és a gyermek részére</w:t>
      </w:r>
    </w:p>
    <w:p w:rsidR="00C62510" w:rsidRPr="00C62510" w:rsidRDefault="00C62510" w:rsidP="00C6251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62510" w:rsidRPr="00C62510" w:rsidRDefault="00C62510" w:rsidP="00C625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510">
        <w:rPr>
          <w:rFonts w:ascii="Times New Roman" w:hAnsi="Times New Roman" w:cs="Times New Roman"/>
          <w:sz w:val="28"/>
          <w:szCs w:val="28"/>
        </w:rPr>
        <w:t>Sebészeti betegek kimenetelére irányuló e</w:t>
      </w:r>
      <w:r w:rsidR="00D76762" w:rsidRPr="00C62510">
        <w:rPr>
          <w:rFonts w:ascii="Times New Roman" w:hAnsi="Times New Roman" w:cs="Times New Roman"/>
          <w:sz w:val="28"/>
          <w:szCs w:val="28"/>
        </w:rPr>
        <w:t>gyüttműködő nemzetközi vizsgálat</w:t>
      </w:r>
    </w:p>
    <w:p w:rsidR="00C62510" w:rsidRDefault="00C62510" w:rsidP="00C6251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625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25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CovidSurg</w:t>
      </w:r>
      <w:proofErr w:type="spellEnd"/>
      <w:r w:rsidRPr="00C625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 </w:t>
      </w:r>
      <w:proofErr w:type="spellStart"/>
      <w:r w:rsidRPr="00C625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GlobalSurg</w:t>
      </w:r>
      <w:proofErr w:type="spellEnd"/>
      <w:r w:rsidRPr="00C625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6251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Week</w:t>
      </w:r>
      <w:proofErr w:type="spellEnd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A </w:t>
      </w:r>
      <w:proofErr w:type="spellStart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collaborative</w:t>
      </w:r>
      <w:proofErr w:type="spellEnd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global</w:t>
      </w:r>
      <w:proofErr w:type="spellEnd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study</w:t>
      </w:r>
      <w:proofErr w:type="spellEnd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tracking</w:t>
      </w:r>
      <w:proofErr w:type="spellEnd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</w:t>
      </w:r>
      <w:proofErr w:type="spellEnd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outcomes</w:t>
      </w:r>
      <w:proofErr w:type="spellEnd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of </w:t>
      </w:r>
      <w:proofErr w:type="spellStart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surgical</w:t>
      </w:r>
      <w:proofErr w:type="spellEnd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patients</w:t>
      </w:r>
      <w:proofErr w:type="spellEnd"/>
      <w:r w:rsidRPr="00C62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C62510" w:rsidRDefault="00C62510" w:rsidP="00C6251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62510" w:rsidRPr="0009723B" w:rsidRDefault="00C62510" w:rsidP="00C62510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972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Háttér:</w:t>
      </w:r>
    </w:p>
    <w:p w:rsidR="00C62510" w:rsidRPr="0009723B" w:rsidRDefault="002E32E0" w:rsidP="00C62510">
      <w:pPr>
        <w:pStyle w:val="BodyA"/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09723B">
        <w:rPr>
          <w:rFonts w:ascii="Times New Roman" w:hAnsi="Times New Roman" w:cs="Times New Roman"/>
          <w:lang w:val="hu-HU"/>
        </w:rPr>
        <w:t xml:space="preserve">A koronavírus betegséget (COVID-19) egy olyan vírus okozza, melyet először Kínában, </w:t>
      </w:r>
      <w:proofErr w:type="spellStart"/>
      <w:r w:rsidRPr="0009723B">
        <w:rPr>
          <w:rFonts w:ascii="Times New Roman" w:hAnsi="Times New Roman" w:cs="Times New Roman"/>
          <w:lang w:val="hu-HU"/>
        </w:rPr>
        <w:t>Wuhanban</w:t>
      </w:r>
      <w:proofErr w:type="spellEnd"/>
      <w:r w:rsidRPr="0009723B">
        <w:rPr>
          <w:rFonts w:ascii="Times New Roman" w:hAnsi="Times New Roman" w:cs="Times New Roman"/>
          <w:lang w:val="hu-HU"/>
        </w:rPr>
        <w:t xml:space="preserve"> azonosítottak. A COVID-19 gyorsan elterjedt az egész világon. A világjárvány zajlása alatt nagyon fontos mielőbb megértenünk, hogy a COVID-19-nek milyen hatása</w:t>
      </w:r>
      <w:r w:rsidR="00567619" w:rsidRPr="0009723B">
        <w:rPr>
          <w:rFonts w:ascii="Times New Roman" w:hAnsi="Times New Roman" w:cs="Times New Roman"/>
          <w:lang w:val="hu-HU"/>
        </w:rPr>
        <w:t xml:space="preserve"> van a műtéten áteső betegekre.</w:t>
      </w:r>
    </w:p>
    <w:p w:rsidR="00C62510" w:rsidRPr="0009723B" w:rsidRDefault="00C62510" w:rsidP="00C62510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67619" w:rsidRPr="0009723B" w:rsidRDefault="00567619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09723B">
        <w:rPr>
          <w:rFonts w:ascii="Times New Roman" w:hAnsi="Times New Roman" w:cs="Times New Roman"/>
          <w:b/>
          <w:bCs/>
          <w:sz w:val="24"/>
          <w:szCs w:val="24"/>
          <w:lang w:val="hu-HU"/>
        </w:rPr>
        <w:t>A vizsgálat célja:</w:t>
      </w:r>
    </w:p>
    <w:p w:rsidR="00567619" w:rsidRPr="0009723B" w:rsidRDefault="0009723B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Cs/>
          <w:sz w:val="24"/>
          <w:szCs w:val="24"/>
          <w:lang w:val="hu-HU"/>
        </w:rPr>
        <w:t>A nemzetközi vizsgálat egy korábbi fázisában kimutattá</w:t>
      </w:r>
      <w:r w:rsidR="00567619"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k, hogy azoknak a betegeknek, akik a műtét időpontja közelében átestek a COVID-19 betegségen, nagyobb eséllyel alakulnak ki mellkasi szövődményeik, valamint rosszabb a műtét kimenetele. </w:t>
      </w:r>
      <w:r w:rsidR="00E25AE7">
        <w:rPr>
          <w:rFonts w:ascii="Times New Roman" w:hAnsi="Times New Roman" w:cs="Times New Roman"/>
          <w:bCs/>
          <w:sz w:val="24"/>
          <w:szCs w:val="24"/>
          <w:lang w:val="hu-HU"/>
        </w:rPr>
        <w:t>Azonban</w:t>
      </w:r>
      <w:r w:rsidR="008112C8"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567619"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keveset tudunk a COVID-19 sebészeti betegekre gyakorolt hatásáról, ha a beteg </w:t>
      </w:r>
      <w:r w:rsidR="008112C8" w:rsidRPr="0009723B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 w:rsidR="00567619"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COVID-19 fertőzésből már felgyógyult. </w:t>
      </w:r>
      <w:r w:rsidR="008112C8" w:rsidRPr="0009723B">
        <w:rPr>
          <w:rFonts w:ascii="Times New Roman" w:hAnsi="Times New Roman" w:cs="Times New Roman"/>
          <w:bCs/>
          <w:sz w:val="24"/>
          <w:szCs w:val="24"/>
          <w:lang w:val="hu-HU"/>
        </w:rPr>
        <w:t>N</w:t>
      </w:r>
      <w:r w:rsidR="00567619" w:rsidRPr="0009723B">
        <w:rPr>
          <w:rFonts w:ascii="Times New Roman" w:hAnsi="Times New Roman" w:cs="Times New Roman"/>
          <w:bCs/>
          <w:sz w:val="24"/>
          <w:szCs w:val="24"/>
          <w:lang w:val="hu-HU"/>
        </w:rPr>
        <w:t>agyon fontos kideríteni, hogy a COVID-19-en átesett, már gyógyult betegek komplikáció kockázata továbbra is magas marad-e</w:t>
      </w:r>
      <w:r w:rsidR="008112C8" w:rsidRPr="0009723B">
        <w:rPr>
          <w:rFonts w:ascii="Times New Roman" w:hAnsi="Times New Roman" w:cs="Times New Roman"/>
          <w:bCs/>
          <w:sz w:val="24"/>
          <w:szCs w:val="24"/>
          <w:lang w:val="hu-HU"/>
        </w:rPr>
        <w:t>, hogy segítsük a jövőbeni betegek kezelésének megtervezését.</w:t>
      </w:r>
    </w:p>
    <w:p w:rsidR="008112C8" w:rsidRPr="0009723B" w:rsidRDefault="008112C8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8112C8" w:rsidRPr="0009723B" w:rsidRDefault="008112C8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09723B">
        <w:rPr>
          <w:rFonts w:ascii="Times New Roman" w:hAnsi="Times New Roman" w:cs="Times New Roman"/>
          <w:b/>
          <w:bCs/>
          <w:sz w:val="24"/>
          <w:szCs w:val="24"/>
          <w:lang w:val="hu-HU"/>
        </w:rPr>
        <w:t>Mit jelent gyermeke számára a vizsgálatban való részvétel?</w:t>
      </w:r>
    </w:p>
    <w:p w:rsidR="008112C8" w:rsidRPr="0009723B" w:rsidRDefault="008112C8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Ebben a vizsgálatban minden műtétre kerülő beteg részt vesz kortól függetlenül, akár volt </w:t>
      </w:r>
      <w:r w:rsidR="00E25AE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felismert 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COVID-19 </w:t>
      </w:r>
      <w:r w:rsidR="00E25AE7">
        <w:rPr>
          <w:rFonts w:ascii="Times New Roman" w:hAnsi="Times New Roman" w:cs="Times New Roman"/>
          <w:bCs/>
          <w:sz w:val="24"/>
          <w:szCs w:val="24"/>
          <w:lang w:val="hu-HU"/>
        </w:rPr>
        <w:t>fertőzése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akár nem. A részvétel a vizsgálatban </w:t>
      </w:r>
      <w:r w:rsidR="0009723B">
        <w:rPr>
          <w:rFonts w:ascii="Times New Roman" w:hAnsi="Times New Roman" w:cs="Times New Roman"/>
          <w:bCs/>
          <w:sz w:val="24"/>
          <w:szCs w:val="24"/>
          <w:lang w:val="hu-HU"/>
        </w:rPr>
        <w:t>c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s</w:t>
      </w:r>
      <w:r w:rsidR="0009723B">
        <w:rPr>
          <w:rFonts w:ascii="Times New Roman" w:hAnsi="Times New Roman" w:cs="Times New Roman"/>
          <w:bCs/>
          <w:sz w:val="24"/>
          <w:szCs w:val="24"/>
          <w:lang w:val="hu-HU"/>
        </w:rPr>
        <w:t>a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k annyit jelent, hogy nyomon követjük a gyermeke kórházi ellátását és összegyűjtü</w:t>
      </w:r>
      <w:r w:rsidR="00E25AE7">
        <w:rPr>
          <w:rFonts w:ascii="Times New Roman" w:hAnsi="Times New Roman" w:cs="Times New Roman"/>
          <w:bCs/>
          <w:sz w:val="24"/>
          <w:szCs w:val="24"/>
          <w:lang w:val="hu-HU"/>
        </w:rPr>
        <w:t>n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 a kutatáshoz szükséges </w:t>
      </w:r>
      <w:r w:rsidR="00E25AE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néhány plusz 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adatot. Gyermeke ellátása nem változik, akár úgy dönt, hogy részt</w:t>
      </w:r>
      <w:r w:rsid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vesz a vizsgálatban, akár nem. A részvétel</w:t>
      </w:r>
      <w:r w:rsidR="00E25AE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nem jár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plusz vizsgálatok</w:t>
      </w:r>
      <w:r w:rsidR="00E25AE7">
        <w:rPr>
          <w:rFonts w:ascii="Times New Roman" w:hAnsi="Times New Roman" w:cs="Times New Roman"/>
          <w:bCs/>
          <w:sz w:val="24"/>
          <w:szCs w:val="24"/>
          <w:lang w:val="hu-HU"/>
        </w:rPr>
        <w:t>kal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</w:t>
      </w:r>
      <w:r w:rsidR="00E25AE7">
        <w:rPr>
          <w:rFonts w:ascii="Times New Roman" w:hAnsi="Times New Roman" w:cs="Times New Roman"/>
          <w:bCs/>
          <w:sz w:val="24"/>
          <w:szCs w:val="24"/>
          <w:lang w:val="hu-HU"/>
        </w:rPr>
        <w:t>beavatkozásokkal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  <w:r w:rsid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Ha úgy dönt, hogy vállalja a vizsgálatot</w:t>
      </w:r>
      <w:r w:rsidR="00771886" w:rsidRPr="0009723B">
        <w:rPr>
          <w:rFonts w:ascii="Times New Roman" w:hAnsi="Times New Roman" w:cs="Times New Roman"/>
          <w:bCs/>
          <w:sz w:val="24"/>
          <w:szCs w:val="24"/>
          <w:lang w:val="hu-HU"/>
        </w:rPr>
        <w:t>, egy beleegyező nyilatkozatot kell majd aláírnia. Egyéb teendője nincs.</w:t>
      </w:r>
    </w:p>
    <w:p w:rsidR="00771886" w:rsidRPr="0009723B" w:rsidRDefault="00771886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71886" w:rsidRPr="0009723B" w:rsidRDefault="00771886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Az adatokat a gyermeke </w:t>
      </w:r>
      <w:r w:rsidR="00E25AE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kórházi ápolásának 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dokumentációiból fogjuk kigyűjteni. Az adatgyűjtés </w:t>
      </w:r>
      <w:r w:rsidR="0009723B">
        <w:rPr>
          <w:rFonts w:ascii="Times New Roman" w:hAnsi="Times New Roman" w:cs="Times New Roman"/>
          <w:bCs/>
          <w:sz w:val="24"/>
          <w:szCs w:val="24"/>
          <w:lang w:val="hu-HU"/>
        </w:rPr>
        <w:t>anoni</w:t>
      </w:r>
      <w:r w:rsidR="0009723B" w:rsidRPr="0009723B">
        <w:rPr>
          <w:rFonts w:ascii="Times New Roman" w:hAnsi="Times New Roman" w:cs="Times New Roman"/>
          <w:bCs/>
          <w:sz w:val="24"/>
          <w:szCs w:val="24"/>
          <w:lang w:val="hu-HU"/>
        </w:rPr>
        <w:t>m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módon zajlik, gyermeke nem lesz azonosítható belőle.</w:t>
      </w:r>
    </w:p>
    <w:p w:rsidR="00771886" w:rsidRPr="0009723B" w:rsidRDefault="00771886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A részvétel önkéntes, és szándékát visszavonhatja a beleegyező nyilatkozat aláírásától számított 30 napon belül. A visszautasítását nem kell megindokolnia és döntése nem befolyásolja gyermeke ellátását.</w:t>
      </w:r>
    </w:p>
    <w:p w:rsidR="00771886" w:rsidRPr="0009723B" w:rsidRDefault="00771886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771886" w:rsidRPr="0009723B" w:rsidRDefault="00771886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09723B">
        <w:rPr>
          <w:rFonts w:ascii="Times New Roman" w:hAnsi="Times New Roman" w:cs="Times New Roman"/>
          <w:b/>
          <w:bCs/>
          <w:sz w:val="24"/>
          <w:szCs w:val="24"/>
          <w:lang w:val="hu-HU"/>
        </w:rPr>
        <w:t>Mik a vizsgálatban való részvétel előnyei és hátrányai?</w:t>
      </w:r>
    </w:p>
    <w:p w:rsidR="00771886" w:rsidRPr="0009723B" w:rsidRDefault="00771886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Ha beleegyezik, hogy gyermeke részt vegyen a vizsgálatban, annak plusz kockázata nincs, hiszen ez nem </w:t>
      </w:r>
      <w:r w:rsidR="00E25AE7">
        <w:rPr>
          <w:rFonts w:ascii="Times New Roman" w:hAnsi="Times New Roman" w:cs="Times New Roman"/>
          <w:bCs/>
          <w:sz w:val="24"/>
          <w:szCs w:val="24"/>
          <w:lang w:val="hu-HU"/>
        </w:rPr>
        <w:t>módosítja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az ellátását. Mi csak a </w:t>
      </w:r>
      <w:r w:rsidR="00BB114E" w:rsidRPr="0009723B">
        <w:rPr>
          <w:rFonts w:ascii="Times New Roman" w:hAnsi="Times New Roman" w:cs="Times New Roman"/>
          <w:bCs/>
          <w:sz w:val="24"/>
          <w:szCs w:val="24"/>
          <w:lang w:val="hu-HU"/>
        </w:rPr>
        <w:t>normá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l </w:t>
      </w:r>
      <w:r w:rsidR="0009723B">
        <w:rPr>
          <w:rFonts w:ascii="Times New Roman" w:hAnsi="Times New Roman" w:cs="Times New Roman"/>
          <w:bCs/>
          <w:sz w:val="24"/>
          <w:szCs w:val="24"/>
          <w:lang w:val="hu-HU"/>
        </w:rPr>
        <w:t>kezelésé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t szeretnénk nyomon követni</w:t>
      </w:r>
      <w:r w:rsidR="00BB114E"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, így a </w:t>
      </w:r>
      <w:r w:rsidR="0009723B">
        <w:rPr>
          <w:rFonts w:ascii="Times New Roman" w:hAnsi="Times New Roman" w:cs="Times New Roman"/>
          <w:bCs/>
          <w:sz w:val="24"/>
          <w:szCs w:val="24"/>
          <w:lang w:val="hu-HU"/>
        </w:rPr>
        <w:t>normá</w:t>
      </w:r>
      <w:r w:rsidR="00BB114E"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l </w:t>
      </w:r>
      <w:r w:rsidR="0009723B">
        <w:rPr>
          <w:rFonts w:ascii="Times New Roman" w:hAnsi="Times New Roman" w:cs="Times New Roman"/>
          <w:bCs/>
          <w:sz w:val="24"/>
          <w:szCs w:val="24"/>
          <w:lang w:val="hu-HU"/>
        </w:rPr>
        <w:t>kezelé</w:t>
      </w:r>
      <w:r w:rsidR="00BB114E" w:rsidRPr="0009723B">
        <w:rPr>
          <w:rFonts w:ascii="Times New Roman" w:hAnsi="Times New Roman" w:cs="Times New Roman"/>
          <w:bCs/>
          <w:sz w:val="24"/>
          <w:szCs w:val="24"/>
          <w:lang w:val="hu-HU"/>
        </w:rPr>
        <w:t>s kockázatán felül nem merül fel újabb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. A gyermekéről gyűjtött információk nagyon hasznosak</w:t>
      </w:r>
      <w:r w:rsidR="00E25AE7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lesznek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COVID-19 sebészeti betegekre gyakorolt hatásának megértéséhez, és</w:t>
      </w:r>
      <w:r w:rsidR="00BB114E"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így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="00BB114E" w:rsidRPr="0009723B">
        <w:rPr>
          <w:rFonts w:ascii="Times New Roman" w:hAnsi="Times New Roman" w:cs="Times New Roman"/>
          <w:bCs/>
          <w:sz w:val="24"/>
          <w:szCs w:val="24"/>
          <w:lang w:val="hu-HU"/>
        </w:rPr>
        <w:t>segítik a jövőbeni betegek ellátásának javítását.</w:t>
      </w:r>
    </w:p>
    <w:p w:rsidR="00BB114E" w:rsidRPr="0009723B" w:rsidRDefault="00BB114E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B114E" w:rsidRPr="0009723B" w:rsidRDefault="00BB114E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09723B">
        <w:rPr>
          <w:rFonts w:ascii="Times New Roman" w:hAnsi="Times New Roman" w:cs="Times New Roman"/>
          <w:b/>
          <w:bCs/>
          <w:sz w:val="24"/>
          <w:szCs w:val="24"/>
          <w:lang w:val="hu-HU"/>
        </w:rPr>
        <w:t>Milyen adatokat gyűjtünk a gyermekéről?</w:t>
      </w:r>
    </w:p>
    <w:p w:rsidR="00BB114E" w:rsidRPr="0009723B" w:rsidRDefault="00BB114E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A korábbi betegségekről, ellátásról szóló adatokat, a jelenlegi műtét </w:t>
      </w:r>
      <w:r w:rsidR="006F686A">
        <w:rPr>
          <w:rFonts w:ascii="Times New Roman" w:hAnsi="Times New Roman" w:cs="Times New Roman"/>
          <w:bCs/>
          <w:sz w:val="24"/>
          <w:szCs w:val="24"/>
          <w:lang w:val="hu-HU"/>
        </w:rPr>
        <w:t>okát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, típusát, az elvégzett vizsgálatok eredményeit</w:t>
      </w:r>
      <w:r w:rsidR="0009723B">
        <w:rPr>
          <w:rFonts w:ascii="Times New Roman" w:hAnsi="Times New Roman" w:cs="Times New Roman"/>
          <w:bCs/>
          <w:sz w:val="24"/>
          <w:szCs w:val="24"/>
          <w:lang w:val="hu-HU"/>
        </w:rPr>
        <w:t>,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valamint a műtét és a kórházi kezelés</w:t>
      </w:r>
      <w:r w:rsidR="006F686A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adatait rögzítjük</w:t>
      </w: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.</w:t>
      </w:r>
    </w:p>
    <w:p w:rsidR="00BB114E" w:rsidRPr="0009723B" w:rsidRDefault="00BB114E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BB114E" w:rsidRPr="0009723B" w:rsidRDefault="00BB114E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09723B"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 információk</w:t>
      </w:r>
    </w:p>
    <w:p w:rsidR="00BB114E" w:rsidRPr="0009723B" w:rsidRDefault="009967A0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Ha további kérdései merülnek fel a vizsgálattal kapcsolatban, kérdezze a kezelőorvosát. Ezen felül megnézhetik a vizsgálat nemze</w:t>
      </w:r>
      <w:r w:rsidR="0009723B">
        <w:rPr>
          <w:rFonts w:ascii="Times New Roman" w:hAnsi="Times New Roman" w:cs="Times New Roman"/>
          <w:bCs/>
          <w:sz w:val="24"/>
          <w:szCs w:val="24"/>
          <w:lang w:val="hu-HU"/>
        </w:rPr>
        <w:t>t</w:t>
      </w:r>
      <w:bookmarkStart w:id="0" w:name="_GoBack"/>
      <w:bookmarkEnd w:id="0"/>
      <w:r w:rsidRPr="0009723B">
        <w:rPr>
          <w:rFonts w:ascii="Times New Roman" w:hAnsi="Times New Roman" w:cs="Times New Roman"/>
          <w:bCs/>
          <w:sz w:val="24"/>
          <w:szCs w:val="24"/>
          <w:lang w:val="hu-HU"/>
        </w:rPr>
        <w:t>közi honlapját vagy felvehetik a kapcsolatot a központi kutató csoporttal is:</w:t>
      </w:r>
    </w:p>
    <w:p w:rsidR="009967A0" w:rsidRPr="0009723B" w:rsidRDefault="009967A0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p w:rsidR="009967A0" w:rsidRPr="0009723B" w:rsidRDefault="009967A0" w:rsidP="009967A0">
      <w:pPr>
        <w:pStyle w:val="Normal1"/>
        <w:spacing w:line="360" w:lineRule="auto"/>
        <w:jc w:val="both"/>
        <w:rPr>
          <w:rFonts w:ascii="Arial" w:eastAsia="Arial" w:hAnsi="Arial" w:cs="Arial"/>
          <w:lang w:val="hu-HU"/>
        </w:rPr>
      </w:pPr>
      <w:r w:rsidRPr="0009723B">
        <w:rPr>
          <w:rFonts w:ascii="Times New Roman" w:hAnsi="Times New Roman" w:cs="Times New Roman"/>
          <w:b/>
          <w:bCs/>
          <w:sz w:val="24"/>
          <w:szCs w:val="24"/>
          <w:lang w:val="hu-HU"/>
        </w:rPr>
        <w:t>Honlap:</w:t>
      </w:r>
      <w:r w:rsidRPr="0009723B">
        <w:rPr>
          <w:rFonts w:ascii="Arial" w:hAnsi="Arial" w:cs="Arial"/>
          <w:b/>
          <w:bCs/>
          <w:lang w:val="hu-HU"/>
        </w:rPr>
        <w:tab/>
      </w:r>
      <w:r w:rsidRPr="0009723B">
        <w:rPr>
          <w:rStyle w:val="Hyperlink0"/>
          <w:rFonts w:ascii="Arial" w:hAnsi="Arial" w:cs="Arial"/>
          <w:lang w:val="hu-HU"/>
        </w:rPr>
        <w:t>https://globalsurg.org/surgweek</w:t>
      </w:r>
    </w:p>
    <w:p w:rsidR="009967A0" w:rsidRPr="0009723B" w:rsidRDefault="009967A0" w:rsidP="009967A0">
      <w:pPr>
        <w:pStyle w:val="Normal1"/>
        <w:spacing w:line="360" w:lineRule="auto"/>
        <w:jc w:val="both"/>
        <w:rPr>
          <w:rFonts w:ascii="Arial" w:eastAsia="Arial" w:hAnsi="Arial" w:cs="Arial"/>
          <w:lang w:val="hu-HU"/>
        </w:rPr>
      </w:pPr>
      <w:r w:rsidRPr="0009723B">
        <w:rPr>
          <w:rFonts w:ascii="Times New Roman" w:hAnsi="Times New Roman" w:cs="Times New Roman"/>
          <w:b/>
          <w:bCs/>
          <w:sz w:val="24"/>
          <w:szCs w:val="24"/>
          <w:lang w:val="hu-HU"/>
        </w:rPr>
        <w:t>Email:</w:t>
      </w:r>
      <w:r w:rsidRPr="0009723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9723B">
        <w:rPr>
          <w:rFonts w:ascii="Arial" w:hAnsi="Arial" w:cs="Arial"/>
          <w:lang w:val="hu-HU"/>
        </w:rPr>
        <w:tab/>
      </w:r>
      <w:hyperlink r:id="rId9" w:history="1">
        <w:r w:rsidRPr="0009723B">
          <w:rPr>
            <w:rStyle w:val="Hyperlink0"/>
            <w:rFonts w:ascii="Arial" w:hAnsi="Arial" w:cs="Arial"/>
            <w:lang w:val="hu-HU"/>
          </w:rPr>
          <w:t>covidsurg@contacts.bham.ac.uk</w:t>
        </w:r>
      </w:hyperlink>
    </w:p>
    <w:p w:rsidR="009967A0" w:rsidRPr="0009723B" w:rsidRDefault="009967A0" w:rsidP="009967A0">
      <w:pPr>
        <w:pStyle w:val="Normal1"/>
        <w:spacing w:line="360" w:lineRule="auto"/>
        <w:jc w:val="both"/>
        <w:rPr>
          <w:rFonts w:ascii="Arial" w:hAnsi="Arial" w:cs="Arial"/>
          <w:lang w:val="hu-HU"/>
        </w:rPr>
      </w:pPr>
      <w:proofErr w:type="spellStart"/>
      <w:r w:rsidRPr="0009723B">
        <w:rPr>
          <w:rFonts w:ascii="Times New Roman" w:hAnsi="Times New Roman" w:cs="Times New Roman"/>
          <w:b/>
          <w:bCs/>
          <w:sz w:val="24"/>
          <w:szCs w:val="24"/>
          <w:lang w:val="hu-HU"/>
        </w:rPr>
        <w:t>Twitter</w:t>
      </w:r>
      <w:proofErr w:type="spellEnd"/>
      <w:r w:rsidRPr="0009723B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Pr="0009723B">
        <w:rPr>
          <w:rFonts w:ascii="Arial" w:hAnsi="Arial" w:cs="Arial"/>
          <w:lang w:val="hu-HU"/>
        </w:rPr>
        <w:t xml:space="preserve"> </w:t>
      </w:r>
      <w:r w:rsidRPr="0009723B">
        <w:rPr>
          <w:rFonts w:ascii="Arial" w:hAnsi="Arial" w:cs="Arial"/>
          <w:lang w:val="hu-HU"/>
        </w:rPr>
        <w:tab/>
        <w:t>@</w:t>
      </w:r>
      <w:proofErr w:type="spellStart"/>
      <w:r w:rsidRPr="0009723B">
        <w:rPr>
          <w:rFonts w:ascii="Arial" w:hAnsi="Arial" w:cs="Arial"/>
          <w:lang w:val="hu-HU"/>
        </w:rPr>
        <w:t>CovidSurg</w:t>
      </w:r>
      <w:proofErr w:type="spellEnd"/>
    </w:p>
    <w:p w:rsidR="009967A0" w:rsidRPr="0009723B" w:rsidRDefault="009967A0" w:rsidP="00567619">
      <w:pPr>
        <w:pStyle w:val="Normal1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sectPr w:rsidR="009967A0" w:rsidRPr="0009723B" w:rsidSect="00BB114E">
      <w:footerReference w:type="default" r:id="rId10"/>
      <w:headerReference w:type="first" r:id="rId11"/>
      <w:footerReference w:type="first" r:id="rId12"/>
      <w:pgSz w:w="11906" w:h="16838"/>
      <w:pgMar w:top="1386" w:right="991" w:bottom="1814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C7" w:rsidRDefault="008A77C7" w:rsidP="00703871">
      <w:pPr>
        <w:spacing w:after="0" w:line="240" w:lineRule="auto"/>
      </w:pPr>
      <w:r>
        <w:separator/>
      </w:r>
    </w:p>
  </w:endnote>
  <w:endnote w:type="continuationSeparator" w:id="0">
    <w:p w:rsidR="008A77C7" w:rsidRDefault="008A77C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F89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11" o:spid="_x0000_s4103" type="#_x0000_t202" style="position:absolute;margin-left:-6.7pt;margin-top:-28.45pt;width:246.6pt;height:49pt;z-index:25166848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<v:textbox>
            <w:txbxContent>
              <w:p w:rsidR="00094763" w:rsidRPr="00997CC0" w:rsidRDefault="00094763" w:rsidP="00094763">
                <w:pPr>
                  <w:pStyle w:val="Nincstrkz"/>
                  <w:spacing w:line="300" w:lineRule="auto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Cím: 108</w:t>
                </w:r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3 Budapest, </w:t>
                </w:r>
                <w:proofErr w:type="spellStart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Bókay</w:t>
                </w:r>
                <w:proofErr w:type="spell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J. </w:t>
                </w:r>
                <w:proofErr w:type="gramStart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u.</w:t>
                </w:r>
                <w:proofErr w:type="gram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53−54.</w:t>
                </w:r>
              </w:p>
              <w:p w:rsidR="00094763" w:rsidRPr="00997CC0" w:rsidRDefault="00094763" w:rsidP="00094763">
                <w:pPr>
                  <w:pStyle w:val="Nincstrkz"/>
                  <w:spacing w:line="300" w:lineRule="auto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Postacím: 1085 Budapest, Üllői út 26</w:t>
                </w:r>
                <w:proofErr w:type="gramStart"/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.;</w:t>
                </w:r>
                <w:proofErr w:type="gramEnd"/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1428 Budapest, Pf. 2.</w:t>
                </w:r>
              </w:p>
              <w:p w:rsidR="00094763" w:rsidRPr="00997CC0" w:rsidRDefault="00094763" w:rsidP="00094763">
                <w:pPr>
                  <w:pStyle w:val="Nincstrkz"/>
                  <w:spacing w:line="300" w:lineRule="auto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E-mail: </w:t>
                </w:r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titkarsag.gyer1</w:t>
                </w: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@semmelweis-univ.hu</w:t>
                </w:r>
              </w:p>
              <w:p w:rsidR="006F22FC" w:rsidRPr="006F22FC" w:rsidRDefault="006F22FC" w:rsidP="006F22FC">
                <w:pPr>
                  <w:pStyle w:val="Nincstrkz"/>
                  <w:rPr>
                    <w:rFonts w:ascii="Roboto" w:hAnsi="Roboto"/>
                    <w:sz w:val="17"/>
                    <w:szCs w:val="17"/>
                  </w:rPr>
                </w:pPr>
              </w:p>
            </w:txbxContent>
          </v:textbox>
          <w10:wrap anchorx="margin"/>
          <w10:anchorlock/>
        </v:shape>
      </w:pict>
    </w:r>
    <w:r w:rsidR="00604C1D" w:rsidRPr="00604C1D">
      <w:rPr>
        <w:noProof/>
        <w:lang w:eastAsia="hu-HU"/>
      </w:rPr>
      <w:t xml:space="preserve"> </w:t>
    </w:r>
    <w:r w:rsidR="00B95F89">
      <w:rPr>
        <w:noProof/>
        <w:lang w:eastAsia="hu-HU"/>
      </w:rPr>
      <w:pict>
        <v:line id="Egyenes összekötő 10" o:spid="_x0000_s4102" style="position:absolute;z-index:251675648;visibility:visible;mso-position-horizontal-relative:text;mso-position-vertical-relative:margin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<w10:wrap anchory="margin"/>
          <w10:anchorlock/>
        </v:line>
      </w:pict>
    </w:r>
    <w:r w:rsidR="00B95F89">
      <w:rPr>
        <w:noProof/>
        <w:lang w:eastAsia="hu-HU"/>
      </w:rPr>
      <w:pict>
        <v:shape id="Szövegdoboz 12" o:spid="_x0000_s4101" type="#_x0000_t202" style="position:absolute;margin-left:239.95pt;margin-top:-29.6pt;width:201.5pt;height:49pt;z-index:25166950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<v:textbox>
            <w:txbxContent>
              <w:p w:rsidR="00094763" w:rsidRPr="00997CC0" w:rsidRDefault="00094763" w:rsidP="00094763">
                <w:pPr>
                  <w:pStyle w:val="Nincstrkz"/>
                  <w:spacing w:line="300" w:lineRule="auto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Tel</w:t>
                </w:r>
                <w:proofErr w:type="gramStart"/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.:</w:t>
                </w:r>
                <w:proofErr w:type="gramEnd"/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(06-1) </w:t>
                </w:r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334-3186</w:t>
                </w: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(06-1) 459-1500/</w:t>
                </w:r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52635</w:t>
                </w:r>
              </w:p>
              <w:p w:rsidR="00094763" w:rsidRPr="00997CC0" w:rsidRDefault="00094763" w:rsidP="00094763">
                <w:pPr>
                  <w:pStyle w:val="Nincstrkz"/>
                  <w:spacing w:line="300" w:lineRule="auto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Fax: (06-1) </w:t>
                </w:r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>303-6077, (06-1) 459-1500/52677</w:t>
                </w:r>
              </w:p>
              <w:p w:rsidR="006F22FC" w:rsidRPr="00296CB1" w:rsidRDefault="00094763" w:rsidP="00094763">
                <w:pPr>
                  <w:pStyle w:val="Nincstrkz"/>
                  <w:rPr>
                    <w:rFonts w:ascii="Roboto Light" w:hAnsi="Roboto Light" w:cs="Roboto Light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Web: </w:t>
                </w:r>
                <w:hyperlink r:id="rId2" w:history="1">
                  <w:r w:rsidRPr="00E7444C">
                    <w:rPr>
                      <w:rStyle w:val="Hiperhivatkozs"/>
                      <w:rFonts w:ascii="Times New Roman" w:hAnsi="Times New Roman" w:cs="Times New Roman"/>
                      <w:sz w:val="17"/>
                      <w:szCs w:val="17"/>
                    </w:rPr>
                    <w:t>http://gyermekklinika.semmelweis.hu</w:t>
                  </w:r>
                </w:hyperlink>
              </w:p>
            </w:txbxContent>
          </v:textbox>
          <w10:wrap anchorx="margin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5F89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4" o:spid="_x0000_s4099" type="#_x0000_t202" style="position:absolute;margin-left:-6.7pt;margin-top:-28.45pt;width:246.6pt;height:49pt;z-index:251655680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<v:textbox>
            <w:txbxContent>
              <w:p w:rsidR="00446EAE" w:rsidRPr="00997CC0" w:rsidRDefault="00446EAE" w:rsidP="00997CC0">
                <w:pPr>
                  <w:pStyle w:val="Nincstrkz"/>
                  <w:spacing w:line="300" w:lineRule="auto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Cím: 108</w:t>
                </w:r>
                <w:r w:rsidR="00094763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3 Budapest, </w:t>
                </w:r>
                <w:proofErr w:type="spellStart"/>
                <w:r w:rsidR="00094763">
                  <w:rPr>
                    <w:rFonts w:ascii="Times New Roman" w:hAnsi="Times New Roman" w:cs="Times New Roman"/>
                    <w:sz w:val="17"/>
                    <w:szCs w:val="17"/>
                  </w:rPr>
                  <w:t>Bó</w:t>
                </w:r>
                <w:r w:rsidR="00F62B83">
                  <w:rPr>
                    <w:rFonts w:ascii="Times New Roman" w:hAnsi="Times New Roman" w:cs="Times New Roman"/>
                    <w:sz w:val="17"/>
                    <w:szCs w:val="17"/>
                  </w:rPr>
                  <w:t>kay</w:t>
                </w:r>
                <w:proofErr w:type="spellEnd"/>
                <w:r w:rsidR="00F62B83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J. </w:t>
                </w:r>
                <w:proofErr w:type="gramStart"/>
                <w:r w:rsidR="00F62B83">
                  <w:rPr>
                    <w:rFonts w:ascii="Times New Roman" w:hAnsi="Times New Roman" w:cs="Times New Roman"/>
                    <w:sz w:val="17"/>
                    <w:szCs w:val="17"/>
                  </w:rPr>
                  <w:t>u.</w:t>
                </w:r>
                <w:proofErr w:type="gramEnd"/>
                <w:r w:rsidR="00F62B83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53−54.</w:t>
                </w:r>
              </w:p>
              <w:p w:rsidR="00446EAE" w:rsidRPr="00997CC0" w:rsidRDefault="00446EAE" w:rsidP="00997CC0">
                <w:pPr>
                  <w:pStyle w:val="Nincstrkz"/>
                  <w:spacing w:line="300" w:lineRule="auto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Postacím: 1085 Budapest, Üllői út 26</w:t>
                </w:r>
                <w:proofErr w:type="gramStart"/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.;</w:t>
                </w:r>
                <w:proofErr w:type="gramEnd"/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1428 Budapest, Pf. 2.</w:t>
                </w:r>
              </w:p>
              <w:p w:rsidR="00446EAE" w:rsidRPr="00997CC0" w:rsidRDefault="00446EAE" w:rsidP="00997CC0">
                <w:pPr>
                  <w:pStyle w:val="Nincstrkz"/>
                  <w:spacing w:line="300" w:lineRule="auto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E-mail: </w:t>
                </w:r>
                <w:r w:rsidR="00F62B83">
                  <w:rPr>
                    <w:rFonts w:ascii="Times New Roman" w:hAnsi="Times New Roman" w:cs="Times New Roman"/>
                    <w:sz w:val="17"/>
                    <w:szCs w:val="17"/>
                  </w:rPr>
                  <w:t>titkarsag.gyer1</w:t>
                </w: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@semmelweis-univ.hu</w:t>
                </w:r>
              </w:p>
              <w:p w:rsidR="00C52C98" w:rsidRPr="006F22FC" w:rsidRDefault="00C52C98" w:rsidP="00C52C98">
                <w:pPr>
                  <w:pStyle w:val="Nincstrkz"/>
                  <w:rPr>
                    <w:rFonts w:ascii="Roboto" w:hAnsi="Roboto"/>
                    <w:sz w:val="17"/>
                    <w:szCs w:val="17"/>
                  </w:rPr>
                </w:pPr>
              </w:p>
            </w:txbxContent>
          </v:textbox>
          <w10:wrap anchorx="margin"/>
          <w10:anchorlock/>
        </v:shape>
      </w:pict>
    </w:r>
    <w:r w:rsidR="00B95F89">
      <w:rPr>
        <w:noProof/>
        <w:lang w:eastAsia="hu-HU"/>
      </w:rPr>
      <w:pict>
        <v:line id="Egyenes összekötő 5" o:spid="_x0000_s4098" style="position:absolute;z-index:251664896;visibility:visible;mso-position-horizontal-relative:text;mso-position-vertical-relative:margin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<w10:wrap anchory="margin"/>
          <w10:anchorlock/>
        </v:line>
      </w:pict>
    </w:r>
    <w:r w:rsidR="00B95F89">
      <w:rPr>
        <w:noProof/>
        <w:lang w:eastAsia="hu-HU"/>
      </w:rPr>
      <w:pict>
        <v:shape id="Szövegdoboz 6" o:spid="_x0000_s4097" type="#_x0000_t202" style="position:absolute;margin-left:239.95pt;margin-top:-29.6pt;width:201.5pt;height:49pt;z-index:25165875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<v:textbox>
            <w:txbxContent>
              <w:p w:rsidR="00446EAE" w:rsidRPr="00997CC0" w:rsidRDefault="00446EAE" w:rsidP="00997CC0">
                <w:pPr>
                  <w:pStyle w:val="Nincstrkz"/>
                  <w:spacing w:line="300" w:lineRule="auto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Tel</w:t>
                </w:r>
                <w:proofErr w:type="gramStart"/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>.:</w:t>
                </w:r>
                <w:proofErr w:type="gramEnd"/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(06-1) </w:t>
                </w:r>
                <w:r w:rsidR="00F62B83">
                  <w:rPr>
                    <w:rFonts w:ascii="Times New Roman" w:hAnsi="Times New Roman" w:cs="Times New Roman"/>
                    <w:sz w:val="17"/>
                    <w:szCs w:val="17"/>
                  </w:rPr>
                  <w:t>334-3186</w:t>
                </w: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(06-1) 459-1500/</w:t>
                </w:r>
                <w:r w:rsidR="00F62B83">
                  <w:rPr>
                    <w:rFonts w:ascii="Times New Roman" w:hAnsi="Times New Roman" w:cs="Times New Roman"/>
                    <w:sz w:val="17"/>
                    <w:szCs w:val="17"/>
                  </w:rPr>
                  <w:t>52635</w:t>
                </w:r>
              </w:p>
              <w:p w:rsidR="00446EAE" w:rsidRPr="00997CC0" w:rsidRDefault="00446EAE" w:rsidP="00997CC0">
                <w:pPr>
                  <w:pStyle w:val="Nincstrkz"/>
                  <w:spacing w:line="300" w:lineRule="auto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Fax: (06-1) </w:t>
                </w:r>
                <w:r w:rsidR="00F62B83">
                  <w:rPr>
                    <w:rFonts w:ascii="Times New Roman" w:hAnsi="Times New Roman" w:cs="Times New Roman"/>
                    <w:sz w:val="17"/>
                    <w:szCs w:val="17"/>
                  </w:rPr>
                  <w:t>303-6077, (06-1) 459-1500/52677</w:t>
                </w:r>
              </w:p>
              <w:p w:rsidR="00446EAE" w:rsidRPr="00997CC0" w:rsidRDefault="00446EAE" w:rsidP="00997CC0">
                <w:pPr>
                  <w:pStyle w:val="Nincstrkz"/>
                  <w:spacing w:line="300" w:lineRule="auto"/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97CC0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Web: </w:t>
                </w:r>
                <w:hyperlink r:id="rId2" w:history="1">
                  <w:r w:rsidR="00F62B83" w:rsidRPr="00E7444C">
                    <w:rPr>
                      <w:rStyle w:val="Hiperhivatkozs"/>
                      <w:rFonts w:ascii="Times New Roman" w:hAnsi="Times New Roman" w:cs="Times New Roman"/>
                      <w:sz w:val="17"/>
                      <w:szCs w:val="17"/>
                    </w:rPr>
                    <w:t>http://gyermekklinika.semmelweis.hu</w:t>
                  </w:r>
                </w:hyperlink>
                <w:r w:rsidR="00F62B83"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</w:t>
                </w:r>
              </w:p>
              <w:p w:rsidR="00C52C98" w:rsidRPr="00296CB1" w:rsidRDefault="00C52C98" w:rsidP="00C52C98">
                <w:pPr>
                  <w:pStyle w:val="Nincstrkz"/>
                  <w:rPr>
                    <w:rFonts w:ascii="Roboto Light" w:hAnsi="Roboto Light" w:cs="Roboto Light"/>
                    <w:sz w:val="17"/>
                    <w:szCs w:val="17"/>
                  </w:rPr>
                </w:pPr>
              </w:p>
            </w:txbxContent>
          </v:textbox>
          <w10:wrap anchorx="margin"/>
          <w10:anchorlock/>
        </v:shape>
      </w:pict>
    </w:r>
    <w:r w:rsidR="00446EA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C7" w:rsidRDefault="008A77C7" w:rsidP="00703871">
      <w:pPr>
        <w:spacing w:after="0" w:line="240" w:lineRule="auto"/>
      </w:pPr>
      <w:r>
        <w:separator/>
      </w:r>
    </w:p>
  </w:footnote>
  <w:footnote w:type="continuationSeparator" w:id="0">
    <w:p w:rsidR="008A77C7" w:rsidRDefault="008A77C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Pr="00997CC0" w:rsidRDefault="00F62B83" w:rsidP="00446EAE">
          <w:pPr>
            <w:pStyle w:val="Nincstrkz"/>
            <w:spacing w:before="8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Általános Orvostudományi Kar</w:t>
          </w:r>
        </w:p>
        <w:p w:rsidR="00446EAE" w:rsidRPr="00997CC0" w:rsidRDefault="00F62B83" w:rsidP="00446EAE">
          <w:pPr>
            <w:pStyle w:val="Nincstrkz"/>
            <w:spacing w:before="8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I. Sz. Gyermekgyógyászati Klinika</w:t>
          </w:r>
        </w:p>
        <w:p w:rsidR="00446EAE" w:rsidRPr="00997CC0" w:rsidRDefault="00F62B83" w:rsidP="00446EAE">
          <w:pPr>
            <w:pStyle w:val="Nincstrkz"/>
            <w:spacing w:before="120" w:line="312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igazgató</w:t>
          </w:r>
        </w:p>
        <w:p w:rsidR="00446EAE" w:rsidRDefault="00446EAE" w:rsidP="00F62B83">
          <w:pPr>
            <w:pStyle w:val="Nincstrkz"/>
            <w:spacing w:line="288" w:lineRule="auto"/>
          </w:pPr>
          <w:r w:rsidRPr="00997CC0">
            <w:rPr>
              <w:rFonts w:ascii="Times New Roman" w:hAnsi="Times New Roman" w:cs="Times New Roman"/>
              <w:sz w:val="18"/>
              <w:szCs w:val="18"/>
            </w:rPr>
            <w:t xml:space="preserve">Dr. </w:t>
          </w:r>
          <w:r w:rsidR="00F62B83">
            <w:rPr>
              <w:rFonts w:ascii="Times New Roman" w:hAnsi="Times New Roman" w:cs="Times New Roman"/>
              <w:sz w:val="18"/>
              <w:szCs w:val="18"/>
            </w:rPr>
            <w:t>Szabó Attila egyetemi tanár, az MTA doktora</w:t>
          </w:r>
        </w:p>
      </w:tc>
    </w:tr>
  </w:tbl>
  <w:p w:rsidR="00F62B83" w:rsidRDefault="00F62B83" w:rsidP="00446EAE">
    <w:pPr>
      <w:pStyle w:val="lfej"/>
      <w:tabs>
        <w:tab w:val="clear" w:pos="4536"/>
        <w:tab w:val="clear" w:pos="9072"/>
      </w:tabs>
    </w:pPr>
  </w:p>
  <w:p w:rsidR="00436FDA" w:rsidRDefault="00B95F89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line id="Egyenes összekötő 1" o:spid="_x0000_s4100" style="position:absolute;z-index:251649536;visibility:visible;mso-position-vertical-relative:margin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<w10:wrap anchory="margin"/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03871"/>
    <w:rsid w:val="00082E05"/>
    <w:rsid w:val="00082FDB"/>
    <w:rsid w:val="00094763"/>
    <w:rsid w:val="0009723B"/>
    <w:rsid w:val="000D2902"/>
    <w:rsid w:val="00125C87"/>
    <w:rsid w:val="00195E4A"/>
    <w:rsid w:val="002326AA"/>
    <w:rsid w:val="002E32E0"/>
    <w:rsid w:val="003004E7"/>
    <w:rsid w:val="00436FDA"/>
    <w:rsid w:val="00446EAE"/>
    <w:rsid w:val="004A1C14"/>
    <w:rsid w:val="004F2C9D"/>
    <w:rsid w:val="00502DF7"/>
    <w:rsid w:val="00567619"/>
    <w:rsid w:val="00604C1D"/>
    <w:rsid w:val="00621DC1"/>
    <w:rsid w:val="00656B3A"/>
    <w:rsid w:val="006868A8"/>
    <w:rsid w:val="006A5C88"/>
    <w:rsid w:val="006B47F9"/>
    <w:rsid w:val="006C6B48"/>
    <w:rsid w:val="006F22FC"/>
    <w:rsid w:val="006F686A"/>
    <w:rsid w:val="00703871"/>
    <w:rsid w:val="00731FC4"/>
    <w:rsid w:val="00735AEB"/>
    <w:rsid w:val="00771886"/>
    <w:rsid w:val="007A4580"/>
    <w:rsid w:val="007C1952"/>
    <w:rsid w:val="008112C8"/>
    <w:rsid w:val="00831F85"/>
    <w:rsid w:val="008A77C7"/>
    <w:rsid w:val="009967A0"/>
    <w:rsid w:val="00997CC0"/>
    <w:rsid w:val="00A37FD1"/>
    <w:rsid w:val="00B95F89"/>
    <w:rsid w:val="00BB114E"/>
    <w:rsid w:val="00BD4723"/>
    <w:rsid w:val="00BE5E97"/>
    <w:rsid w:val="00C15371"/>
    <w:rsid w:val="00C52C98"/>
    <w:rsid w:val="00C62510"/>
    <w:rsid w:val="00CD5BD0"/>
    <w:rsid w:val="00D76762"/>
    <w:rsid w:val="00E25AE7"/>
    <w:rsid w:val="00E4277F"/>
    <w:rsid w:val="00EB1868"/>
    <w:rsid w:val="00ED31CA"/>
    <w:rsid w:val="00F133AF"/>
    <w:rsid w:val="00F62B83"/>
    <w:rsid w:val="00F9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F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62B83"/>
    <w:rPr>
      <w:color w:val="0000FF" w:themeColor="hyperlink"/>
      <w:u w:val="single"/>
    </w:rPr>
  </w:style>
  <w:style w:type="paragraph" w:customStyle="1" w:styleId="BodyA">
    <w:name w:val="Body A"/>
    <w:rsid w:val="00C625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GB"/>
    </w:rPr>
  </w:style>
  <w:style w:type="paragraph" w:customStyle="1" w:styleId="Normal1">
    <w:name w:val="Normal1"/>
    <w:rsid w:val="005676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Hyperlink0">
    <w:name w:val="Hyperlink.0"/>
    <w:basedOn w:val="Hiperhivatkozs"/>
    <w:rsid w:val="009967A0"/>
    <w:rPr>
      <w:outline w:val="0"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vidsurg@contacts.bham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yermekklinika.semmelweis.hu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yermekklinika.semmelweis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721C-78E0-4307-B06B-D25BD570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user</cp:lastModifiedBy>
  <cp:revision>2</cp:revision>
  <cp:lastPrinted>2019-05-10T12:08:00Z</cp:lastPrinted>
  <dcterms:created xsi:type="dcterms:W3CDTF">2020-08-12T11:04:00Z</dcterms:created>
  <dcterms:modified xsi:type="dcterms:W3CDTF">2020-08-12T11:04:00Z</dcterms:modified>
</cp:coreProperties>
</file>