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ACEF" w14:textId="77777777" w:rsidR="005A51CC" w:rsidRPr="001F7043" w:rsidRDefault="005A51CC" w:rsidP="005A51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bookmarkStart w:id="0" w:name="_GoBack"/>
      <w:bookmarkEnd w:id="0"/>
    </w:p>
    <w:p w14:paraId="7452246A" w14:textId="77777777" w:rsidR="0087597E" w:rsidRPr="001F7043" w:rsidRDefault="00B1641B" w:rsidP="0087597E">
      <w:pPr>
        <w:pStyle w:val="Header"/>
        <w:tabs>
          <w:tab w:val="clear" w:pos="4680"/>
          <w:tab w:val="left" w:pos="5387"/>
          <w:tab w:val="left" w:pos="6173"/>
        </w:tabs>
        <w:jc w:val="right"/>
        <w:rPr>
          <w:rFonts w:ascii="Arial" w:hAnsi="Arial" w:cs="Arial"/>
          <w:lang w:val="en-GB"/>
        </w:rPr>
      </w:pPr>
      <w:r w:rsidRPr="001F7043">
        <w:rPr>
          <w:rFonts w:ascii="Arial" w:hAnsi="Arial" w:cs="Arial"/>
          <w:lang w:val="en-GB"/>
        </w:rPr>
        <w:t>NIHR Global Research Unit on Global Surgery</w:t>
      </w:r>
    </w:p>
    <w:p w14:paraId="0E4BDD50" w14:textId="77777777" w:rsidR="00B1641B" w:rsidRPr="001F7043" w:rsidRDefault="0087597E" w:rsidP="0087597E">
      <w:pPr>
        <w:pStyle w:val="Header"/>
        <w:tabs>
          <w:tab w:val="clear" w:pos="4680"/>
          <w:tab w:val="left" w:pos="5387"/>
          <w:tab w:val="left" w:pos="6173"/>
        </w:tabs>
        <w:jc w:val="right"/>
        <w:rPr>
          <w:rFonts w:ascii="Arial" w:hAnsi="Arial" w:cs="Arial"/>
          <w:lang w:val="en-GB"/>
        </w:rPr>
      </w:pPr>
      <w:r w:rsidRPr="001F7043">
        <w:rPr>
          <w:rFonts w:ascii="Arial" w:hAnsi="Arial" w:cs="Arial"/>
          <w:lang w:val="en-GB"/>
        </w:rPr>
        <w:t xml:space="preserve">Office 15, </w:t>
      </w:r>
      <w:r w:rsidR="00B1641B" w:rsidRPr="001F7043">
        <w:rPr>
          <w:rFonts w:ascii="Arial" w:hAnsi="Arial" w:cs="Arial"/>
          <w:bCs/>
          <w:color w:val="000000"/>
          <w:lang w:val="en-GB"/>
        </w:rPr>
        <w:t>2</w:t>
      </w:r>
      <w:r w:rsidR="00B1641B" w:rsidRPr="001F7043">
        <w:rPr>
          <w:rFonts w:ascii="Arial" w:hAnsi="Arial" w:cs="Arial"/>
          <w:bCs/>
          <w:color w:val="000000"/>
          <w:vertAlign w:val="superscript"/>
          <w:lang w:val="en-GB"/>
        </w:rPr>
        <w:t>nd</w:t>
      </w:r>
      <w:r w:rsidR="00B1641B" w:rsidRPr="001F7043">
        <w:rPr>
          <w:rFonts w:ascii="Arial" w:hAnsi="Arial" w:cs="Arial"/>
          <w:bCs/>
          <w:color w:val="000000"/>
          <w:lang w:val="en-GB"/>
        </w:rPr>
        <w:t xml:space="preserve"> Floor, Institute of Translational Medicine</w:t>
      </w:r>
    </w:p>
    <w:p w14:paraId="3D2966D7" w14:textId="51B9D8D7" w:rsidR="00B1641B" w:rsidRPr="001F7043" w:rsidRDefault="00B1641B" w:rsidP="00FC2328">
      <w:pPr>
        <w:pStyle w:val="Header"/>
        <w:tabs>
          <w:tab w:val="clear" w:pos="4680"/>
          <w:tab w:val="left" w:pos="5387"/>
          <w:tab w:val="left" w:pos="6173"/>
        </w:tabs>
        <w:jc w:val="right"/>
        <w:rPr>
          <w:rFonts w:ascii="Arial" w:hAnsi="Arial" w:cs="Arial"/>
          <w:bCs/>
          <w:color w:val="000000"/>
          <w:lang w:val="en-GB"/>
        </w:rPr>
      </w:pPr>
      <w:r w:rsidRPr="001F7043">
        <w:rPr>
          <w:rFonts w:ascii="Arial" w:hAnsi="Arial" w:cs="Arial"/>
          <w:bCs/>
          <w:color w:val="000000"/>
          <w:lang w:val="en-GB"/>
        </w:rPr>
        <w:t>Heritage Building</w:t>
      </w:r>
      <w:r w:rsidR="00FC2328">
        <w:rPr>
          <w:rFonts w:ascii="Arial" w:hAnsi="Arial" w:cs="Arial"/>
          <w:bCs/>
          <w:color w:val="000000"/>
          <w:lang w:val="en-GB"/>
        </w:rPr>
        <w:t xml:space="preserve">, </w:t>
      </w:r>
      <w:proofErr w:type="spellStart"/>
      <w:r w:rsidRPr="001F7043">
        <w:rPr>
          <w:rFonts w:ascii="Arial" w:hAnsi="Arial" w:cs="Arial"/>
          <w:bCs/>
          <w:color w:val="000000"/>
          <w:lang w:val="en-GB"/>
        </w:rPr>
        <w:t>Mindelsohn</w:t>
      </w:r>
      <w:proofErr w:type="spellEnd"/>
      <w:r w:rsidRPr="001F7043">
        <w:rPr>
          <w:rFonts w:ascii="Arial" w:hAnsi="Arial" w:cs="Arial"/>
          <w:bCs/>
          <w:color w:val="000000"/>
          <w:lang w:val="en-GB"/>
        </w:rPr>
        <w:t xml:space="preserve"> Way</w:t>
      </w:r>
    </w:p>
    <w:p w14:paraId="43A4BFD8" w14:textId="77777777" w:rsidR="00E45318" w:rsidRDefault="00B1641B" w:rsidP="00E45318">
      <w:pPr>
        <w:pStyle w:val="Header"/>
        <w:tabs>
          <w:tab w:val="clear" w:pos="4680"/>
          <w:tab w:val="left" w:pos="5387"/>
          <w:tab w:val="left" w:pos="6173"/>
        </w:tabs>
        <w:jc w:val="right"/>
        <w:rPr>
          <w:rFonts w:ascii="Arial" w:hAnsi="Arial" w:cs="Arial"/>
          <w:bCs/>
          <w:color w:val="000000"/>
          <w:lang w:val="en-GB"/>
        </w:rPr>
      </w:pPr>
      <w:r w:rsidRPr="001F7043">
        <w:rPr>
          <w:rFonts w:ascii="Arial" w:hAnsi="Arial" w:cs="Arial"/>
          <w:bCs/>
          <w:color w:val="000000"/>
          <w:lang w:val="en-GB"/>
        </w:rPr>
        <w:t xml:space="preserve"> Birmingham</w:t>
      </w:r>
    </w:p>
    <w:p w14:paraId="575EC131" w14:textId="2260983D" w:rsidR="00B1641B" w:rsidRPr="001F7043" w:rsidRDefault="00B1641B" w:rsidP="00E45318">
      <w:pPr>
        <w:pStyle w:val="Header"/>
        <w:tabs>
          <w:tab w:val="clear" w:pos="4680"/>
          <w:tab w:val="left" w:pos="5387"/>
          <w:tab w:val="left" w:pos="6173"/>
        </w:tabs>
        <w:jc w:val="right"/>
        <w:rPr>
          <w:rFonts w:ascii="Arial" w:hAnsi="Arial" w:cs="Arial"/>
          <w:bCs/>
          <w:color w:val="000000"/>
          <w:lang w:val="en-GB"/>
        </w:rPr>
      </w:pPr>
      <w:r w:rsidRPr="001F7043">
        <w:rPr>
          <w:rFonts w:ascii="Arial" w:hAnsi="Arial" w:cs="Arial"/>
          <w:bCs/>
          <w:color w:val="000000"/>
          <w:lang w:val="en-GB"/>
        </w:rPr>
        <w:t>B15 2TH</w:t>
      </w:r>
    </w:p>
    <w:p w14:paraId="386DD0A3" w14:textId="77777777" w:rsidR="004A1093" w:rsidRPr="001F7043" w:rsidRDefault="004A1093" w:rsidP="00B1641B">
      <w:pPr>
        <w:pStyle w:val="Header"/>
        <w:tabs>
          <w:tab w:val="clear" w:pos="4680"/>
          <w:tab w:val="left" w:pos="5387"/>
          <w:tab w:val="left" w:pos="6173"/>
        </w:tabs>
        <w:jc w:val="right"/>
        <w:rPr>
          <w:rFonts w:ascii="Arial" w:hAnsi="Arial" w:cs="Arial"/>
          <w:bCs/>
          <w:color w:val="000000"/>
          <w:lang w:val="en-GB"/>
        </w:rPr>
      </w:pPr>
    </w:p>
    <w:p w14:paraId="69266A36" w14:textId="1511E3FB" w:rsidR="00B1641B" w:rsidRPr="001F7043" w:rsidRDefault="00BC4FA0" w:rsidP="00B1641B">
      <w:pPr>
        <w:pStyle w:val="Header"/>
        <w:tabs>
          <w:tab w:val="clear" w:pos="4680"/>
          <w:tab w:val="left" w:pos="5387"/>
          <w:tab w:val="left" w:pos="6173"/>
        </w:tabs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14ht July 2020</w:t>
      </w:r>
    </w:p>
    <w:p w14:paraId="12BDE5F5" w14:textId="4843665F" w:rsidR="00AF43B8" w:rsidRDefault="004C3FB6" w:rsidP="00BC4FA0">
      <w:pPr>
        <w:pStyle w:val="Header"/>
        <w:tabs>
          <w:tab w:val="clear" w:pos="4680"/>
          <w:tab w:val="clear" w:pos="9360"/>
          <w:tab w:val="left" w:pos="5387"/>
          <w:tab w:val="left" w:pos="6173"/>
        </w:tabs>
        <w:jc w:val="right"/>
        <w:rPr>
          <w:rFonts w:ascii="Arial" w:hAnsi="Arial" w:cs="Arial"/>
          <w:lang w:val="en-GB"/>
        </w:rPr>
      </w:pPr>
      <w:hyperlink r:id="rId7" w:history="1">
        <w:r w:rsidR="00B1641B" w:rsidRPr="001F7043">
          <w:rPr>
            <w:rStyle w:val="Hyperlink"/>
            <w:rFonts w:ascii="Arial" w:hAnsi="Arial" w:cs="Arial"/>
            <w:lang w:val="en-GB"/>
          </w:rPr>
          <w:t>a.a.bhangu@bham.ac.uk</w:t>
        </w:r>
      </w:hyperlink>
      <w:r w:rsidR="00B1641B" w:rsidRPr="001F7043">
        <w:rPr>
          <w:rFonts w:ascii="Arial" w:hAnsi="Arial" w:cs="Arial"/>
          <w:lang w:val="en-GB"/>
        </w:rPr>
        <w:t xml:space="preserve"> </w:t>
      </w:r>
    </w:p>
    <w:p w14:paraId="3F4BD6B5" w14:textId="77777777" w:rsidR="009A7261" w:rsidRPr="00387F37" w:rsidRDefault="009A7261" w:rsidP="00AF43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4024967E" w14:textId="6B1771D6" w:rsidR="00AF43B8" w:rsidRPr="00AF43B8" w:rsidRDefault="00AF43B8" w:rsidP="00AF43B8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lang w:eastAsia="en-US"/>
        </w:rPr>
      </w:pPr>
      <w:r w:rsidRPr="00AF43B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RE: </w:t>
      </w:r>
      <w:proofErr w:type="spellStart"/>
      <w:r w:rsidR="00DC2E1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GlobalSurg</w:t>
      </w:r>
      <w:proofErr w:type="spellEnd"/>
      <w:r w:rsidR="00DC2E1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| </w:t>
      </w:r>
      <w:proofErr w:type="spellStart"/>
      <w:r w:rsidRPr="00AF43B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CovidSurg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DC2E1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– Week </w:t>
      </w:r>
      <w:r w:rsidRPr="00AF43B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study</w:t>
      </w:r>
    </w:p>
    <w:p w14:paraId="56AE417B" w14:textId="77777777" w:rsidR="00AF43B8" w:rsidRPr="00AF43B8" w:rsidRDefault="00AF43B8" w:rsidP="00AF43B8">
      <w:pPr>
        <w:spacing w:before="100" w:beforeAutospacing="1" w:after="100" w:afterAutospacing="1"/>
        <w:rPr>
          <w:rFonts w:eastAsia="Times New Roman" w:cs="Times New Roman"/>
          <w:lang w:eastAsia="en-US"/>
        </w:rPr>
      </w:pPr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Dear colleague, </w:t>
      </w:r>
    </w:p>
    <w:p w14:paraId="26C25A11" w14:textId="4BAB6CBA" w:rsidR="006F5571" w:rsidRDefault="00AF43B8" w:rsidP="00FC2328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2"/>
          <w:szCs w:val="22"/>
          <w:lang w:eastAsia="en-US"/>
        </w:rPr>
      </w:pPr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>We are writing to you on behalf of the</w:t>
      </w:r>
      <w:r w:rsidR="00DC2E1B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</w:t>
      </w:r>
      <w:proofErr w:type="spellStart"/>
      <w:r w:rsidR="00DC2E1B">
        <w:rPr>
          <w:rFonts w:ascii="ArialMT" w:eastAsia="Times New Roman" w:hAnsi="ArialMT" w:cs="Times New Roman"/>
          <w:sz w:val="22"/>
          <w:szCs w:val="22"/>
          <w:lang w:eastAsia="en-US"/>
        </w:rPr>
        <w:t>GlobalSurg</w:t>
      </w:r>
      <w:proofErr w:type="spellEnd"/>
      <w:r w:rsidR="00DC2E1B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and</w:t>
      </w:r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</w:t>
      </w:r>
      <w:proofErr w:type="spellStart"/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>CovidSurg</w:t>
      </w:r>
      <w:proofErr w:type="spellEnd"/>
      <w:r w:rsidR="00DC2E1B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</w:t>
      </w:r>
      <w:proofErr w:type="spellStart"/>
      <w:r w:rsidR="00DC2E1B">
        <w:rPr>
          <w:rFonts w:ascii="ArialMT" w:eastAsia="Times New Roman" w:hAnsi="ArialMT" w:cs="Times New Roman"/>
          <w:sz w:val="22"/>
          <w:szCs w:val="22"/>
          <w:lang w:eastAsia="en-US"/>
        </w:rPr>
        <w:t>collaboratives</w:t>
      </w:r>
      <w:proofErr w:type="spellEnd"/>
      <w:r w:rsidR="006F5571">
        <w:rPr>
          <w:rFonts w:ascii="ArialMT" w:eastAsia="Times New Roman" w:hAnsi="ArialMT" w:cs="Times New Roman"/>
          <w:sz w:val="22"/>
          <w:szCs w:val="22"/>
          <w:lang w:eastAsia="en-US"/>
        </w:rPr>
        <w:t>, two</w:t>
      </w:r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international</w:t>
      </w:r>
      <w:r w:rsidR="006F5571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surgical research</w:t>
      </w:r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network</w:t>
      </w:r>
      <w:r w:rsidR="006F5571">
        <w:rPr>
          <w:rFonts w:ascii="ArialMT" w:eastAsia="Times New Roman" w:hAnsi="ArialMT" w:cs="Times New Roman"/>
          <w:sz w:val="22"/>
          <w:szCs w:val="22"/>
          <w:lang w:eastAsia="en-US"/>
        </w:rPr>
        <w:t>s</w:t>
      </w:r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</w:t>
      </w:r>
      <w:r w:rsidR="006F5571">
        <w:rPr>
          <w:rFonts w:ascii="ArialMT" w:eastAsia="Times New Roman" w:hAnsi="ArialMT" w:cs="Times New Roman"/>
          <w:sz w:val="22"/>
          <w:szCs w:val="22"/>
          <w:lang w:eastAsia="en-US"/>
        </w:rPr>
        <w:t xml:space="preserve">joining efforts to deliver </w:t>
      </w:r>
      <w:proofErr w:type="spellStart"/>
      <w:r w:rsidR="006F5571" w:rsidRPr="006F5571">
        <w:rPr>
          <w:rFonts w:ascii="ArialMT" w:eastAsia="Times New Roman" w:hAnsi="ArialMT" w:cs="Times New Roman"/>
          <w:sz w:val="22"/>
          <w:szCs w:val="22"/>
          <w:lang w:eastAsia="en-US"/>
        </w:rPr>
        <w:t>GlobalSurg</w:t>
      </w:r>
      <w:proofErr w:type="spellEnd"/>
      <w:r w:rsidR="006F5571" w:rsidRPr="006F5571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| </w:t>
      </w:r>
      <w:proofErr w:type="spellStart"/>
      <w:r w:rsidR="006F5571" w:rsidRPr="006F5571">
        <w:rPr>
          <w:rFonts w:ascii="ArialMT" w:eastAsia="Times New Roman" w:hAnsi="ArialMT" w:cs="Times New Roman"/>
          <w:sz w:val="22"/>
          <w:szCs w:val="22"/>
          <w:lang w:eastAsia="en-US"/>
        </w:rPr>
        <w:t>CovidSurg</w:t>
      </w:r>
      <w:proofErr w:type="spellEnd"/>
      <w:r w:rsidR="006F5571" w:rsidRPr="006F5571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– Week</w:t>
      </w:r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. </w:t>
      </w:r>
    </w:p>
    <w:p w14:paraId="28D09D7C" w14:textId="19D8F7B8" w:rsidR="006F5571" w:rsidRPr="006F5571" w:rsidRDefault="006F5571" w:rsidP="00FC2328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2"/>
          <w:szCs w:val="22"/>
          <w:lang w:eastAsia="en-US"/>
        </w:rPr>
      </w:pPr>
      <w:r w:rsidRPr="006F5571">
        <w:rPr>
          <w:rFonts w:ascii="ArialMT" w:eastAsia="Times New Roman" w:hAnsi="ArialMT" w:cs="Times New Roman"/>
          <w:sz w:val="22"/>
          <w:szCs w:val="22"/>
          <w:lang w:eastAsia="en-US"/>
        </w:rPr>
        <w:t>CovidSurg Cohort</w:t>
      </w:r>
      <w:r>
        <w:rPr>
          <w:rFonts w:ascii="ArialMT" w:eastAsia="Times New Roman" w:hAnsi="ArialMT" w:cs="Times New Roman"/>
          <w:sz w:val="22"/>
          <w:szCs w:val="22"/>
          <w:lang w:eastAsia="en-US"/>
        </w:rPr>
        <w:t xml:space="preserve"> study</w:t>
      </w:r>
      <w:r w:rsidRPr="006F5571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has demonstrated the adverse outcomes of surgery in SARS-CoV-2 infected patients</w:t>
      </w:r>
      <w:r w:rsidR="00BC4FA0">
        <w:rPr>
          <w:rFonts w:ascii="ArialMT" w:eastAsia="Times New Roman" w:hAnsi="ArialMT" w:cs="Times New Roman"/>
          <w:sz w:val="22"/>
          <w:szCs w:val="22"/>
          <w:lang w:eastAsia="en-US"/>
        </w:rPr>
        <w:t xml:space="preserve">, </w:t>
      </w:r>
      <w:r w:rsidR="00E45318">
        <w:rPr>
          <w:rFonts w:ascii="ArialMT" w:eastAsia="Times New Roman" w:hAnsi="ArialMT" w:cs="Times New Roman"/>
          <w:sz w:val="22"/>
          <w:szCs w:val="22"/>
          <w:lang w:eastAsia="en-US"/>
        </w:rPr>
        <w:t>achieving</w:t>
      </w:r>
      <w:r w:rsidR="00BC4FA0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a publication in The Lancet</w:t>
      </w:r>
      <w:r w:rsidRPr="006F5571">
        <w:rPr>
          <w:rFonts w:ascii="ArialMT" w:eastAsia="Times New Roman" w:hAnsi="ArialMT" w:cs="Times New Roman"/>
          <w:sz w:val="22"/>
          <w:szCs w:val="22"/>
          <w:lang w:eastAsia="en-US"/>
        </w:rPr>
        <w:t>. Early signals from CovidSurg-Cancer show that surgery following SARS-CoV-2 infection is associated with poor outcomes, even if surgery is several weeks after initial diagnosis. However, more granular data are needed to explore this.</w:t>
      </w:r>
    </w:p>
    <w:p w14:paraId="2110D5A2" w14:textId="77777777" w:rsidR="00FC2328" w:rsidRDefault="006F5571" w:rsidP="00FC2328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2"/>
          <w:szCs w:val="22"/>
          <w:lang w:eastAsia="en-US"/>
        </w:rPr>
      </w:pPr>
      <w:proofErr w:type="spellStart"/>
      <w:r w:rsidRPr="006F5571">
        <w:rPr>
          <w:rFonts w:ascii="ArialMT" w:eastAsia="Times New Roman" w:hAnsi="ArialMT" w:cs="Times New Roman"/>
          <w:sz w:val="22"/>
          <w:szCs w:val="22"/>
          <w:lang w:eastAsia="en-US"/>
        </w:rPr>
        <w:t>GlobalSurg</w:t>
      </w:r>
      <w:proofErr w:type="spellEnd"/>
      <w:r w:rsidRPr="006F5571">
        <w:rPr>
          <w:rFonts w:ascii="ArialMT" w:eastAsia="Times New Roman" w:hAnsi="ArialMT" w:cs="Times New Roman"/>
          <w:sz w:val="22"/>
          <w:szCs w:val="22"/>
          <w:lang w:eastAsia="en-US"/>
        </w:rPr>
        <w:t> | </w:t>
      </w:r>
      <w:proofErr w:type="spellStart"/>
      <w:r w:rsidRPr="006F5571">
        <w:rPr>
          <w:rFonts w:ascii="ArialMT" w:eastAsia="Times New Roman" w:hAnsi="ArialMT" w:cs="Times New Roman"/>
          <w:sz w:val="22"/>
          <w:szCs w:val="22"/>
          <w:lang w:eastAsia="en-US"/>
        </w:rPr>
        <w:t>CovidSurg</w:t>
      </w:r>
      <w:proofErr w:type="spellEnd"/>
      <w:r w:rsidRPr="006F5571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Week is an international multi-centre cohort study that aims:</w:t>
      </w:r>
    </w:p>
    <w:p w14:paraId="4F71B5DD" w14:textId="1DE072DB" w:rsidR="006F5571" w:rsidRPr="006F5571" w:rsidRDefault="006F5571" w:rsidP="00FC2328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2"/>
          <w:szCs w:val="22"/>
          <w:lang w:eastAsia="en-US"/>
        </w:rPr>
      </w:pPr>
      <w:r w:rsidRPr="006F5571">
        <w:rPr>
          <w:rFonts w:ascii="ArialMT" w:eastAsia="Times New Roman" w:hAnsi="ArialMT" w:cs="Times New Roman"/>
          <w:sz w:val="22"/>
          <w:szCs w:val="22"/>
          <w:lang w:eastAsia="en-US"/>
        </w:rPr>
        <w:t>(1) To determine the optimal timing of surgery following SARS-CoV-2 infection;</w:t>
      </w:r>
    </w:p>
    <w:p w14:paraId="585ACC28" w14:textId="77777777" w:rsidR="006F5571" w:rsidRPr="006F5571" w:rsidRDefault="006F5571" w:rsidP="00FC2328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2"/>
          <w:szCs w:val="22"/>
          <w:lang w:eastAsia="en-US"/>
        </w:rPr>
      </w:pPr>
      <w:r w:rsidRPr="006F5571">
        <w:rPr>
          <w:rFonts w:ascii="ArialMT" w:eastAsia="Times New Roman" w:hAnsi="ArialMT" w:cs="Times New Roman"/>
          <w:sz w:val="22"/>
          <w:szCs w:val="22"/>
          <w:lang w:eastAsia="en-US"/>
        </w:rPr>
        <w:t>(2) Determine assess key global surgical indicators, such as postoperative mortality.</w:t>
      </w:r>
    </w:p>
    <w:p w14:paraId="1EA9C201" w14:textId="30274005" w:rsidR="00FC2328" w:rsidRDefault="00B30326" w:rsidP="00FC2328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2"/>
          <w:szCs w:val="22"/>
          <w:lang w:eastAsia="en-US"/>
        </w:rPr>
      </w:pPr>
      <w:r>
        <w:rPr>
          <w:rFonts w:ascii="ArialMT" w:eastAsia="Times New Roman" w:hAnsi="ArialMT" w:cs="Times New Roman"/>
          <w:sz w:val="22"/>
          <w:szCs w:val="22"/>
          <w:lang w:eastAsia="en-US"/>
        </w:rPr>
        <w:t>In order to achieve</w:t>
      </w:r>
      <w:r w:rsidR="00FC232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the above aims, this study will include all patients undergoing surgery with a </w:t>
      </w:r>
      <w:r>
        <w:rPr>
          <w:rFonts w:ascii="ArialMT" w:eastAsia="Times New Roman" w:hAnsi="ArialMT" w:cs="Times New Roman"/>
          <w:sz w:val="22"/>
          <w:szCs w:val="22"/>
          <w:lang w:eastAsia="en-US"/>
        </w:rPr>
        <w:t>preoperative, postoperative</w:t>
      </w:r>
      <w:r w:rsidR="00FC232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or no SARS-CoV-2 infection. </w:t>
      </w:r>
      <w:r w:rsidR="00FC2328" w:rsidRPr="00FC232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All hospitals are eligible to participate, </w:t>
      </w:r>
      <w:r>
        <w:rPr>
          <w:rFonts w:ascii="ArialMT" w:eastAsia="Times New Roman" w:hAnsi="ArialMT" w:cs="Times New Roman"/>
          <w:sz w:val="22"/>
          <w:szCs w:val="22"/>
          <w:lang w:eastAsia="en-US"/>
        </w:rPr>
        <w:t>regardless having</w:t>
      </w:r>
      <w:r w:rsidR="00FC2328" w:rsidRPr="00FC232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admitte</w:t>
      </w:r>
      <w:r w:rsidR="00FC2328">
        <w:rPr>
          <w:rFonts w:ascii="ArialMT" w:eastAsia="Times New Roman" w:hAnsi="ArialMT" w:cs="Times New Roman"/>
          <w:sz w:val="22"/>
          <w:szCs w:val="22"/>
          <w:lang w:eastAsia="en-US"/>
        </w:rPr>
        <w:t>d SARS-CoV-2 infected patients</w:t>
      </w:r>
      <w:r>
        <w:rPr>
          <w:rFonts w:ascii="ArialMT" w:eastAsia="Times New Roman" w:hAnsi="ArialMT" w:cs="Times New Roman"/>
          <w:sz w:val="22"/>
          <w:szCs w:val="22"/>
          <w:lang w:eastAsia="en-US"/>
        </w:rPr>
        <w:t xml:space="preserve"> or not. </w:t>
      </w:r>
    </w:p>
    <w:p w14:paraId="5F5A777F" w14:textId="683C6022" w:rsidR="00B30326" w:rsidRDefault="00B30326" w:rsidP="00FC2328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2"/>
          <w:szCs w:val="22"/>
          <w:lang w:eastAsia="en-US"/>
        </w:rPr>
      </w:pPr>
      <w:r w:rsidRPr="00B30326">
        <w:rPr>
          <w:rFonts w:ascii="ArialMT" w:eastAsia="Times New Roman" w:hAnsi="ArialMT" w:cs="Times New Roman"/>
          <w:b/>
          <w:sz w:val="22"/>
          <w:szCs w:val="22"/>
          <w:lang w:eastAsia="en-US"/>
        </w:rPr>
        <w:t>We would be delighted to have your team on board.</w:t>
      </w:r>
      <w:r>
        <w:rPr>
          <w:rFonts w:ascii="ArialMT" w:eastAsia="Times New Roman" w:hAnsi="ArialMT" w:cs="Times New Roman"/>
          <w:sz w:val="22"/>
          <w:szCs w:val="22"/>
          <w:lang w:eastAsia="en-US"/>
        </w:rPr>
        <w:t xml:space="preserve"> </w:t>
      </w:r>
      <w:r w:rsidR="00BC4FA0">
        <w:rPr>
          <w:rFonts w:ascii="ArialMT" w:eastAsia="Times New Roman" w:hAnsi="ArialMT" w:cs="Times New Roman"/>
          <w:sz w:val="22"/>
          <w:szCs w:val="22"/>
          <w:lang w:eastAsia="en-US"/>
        </w:rPr>
        <w:t xml:space="preserve">We foresee this </w:t>
      </w:r>
      <w:proofErr w:type="spellStart"/>
      <w:r w:rsidR="00BC4FA0">
        <w:rPr>
          <w:rFonts w:ascii="ArialMT" w:eastAsia="Times New Roman" w:hAnsi="ArialMT" w:cs="Times New Roman"/>
          <w:sz w:val="22"/>
          <w:szCs w:val="22"/>
          <w:lang w:eastAsia="en-US"/>
        </w:rPr>
        <w:t>GlobalSurg</w:t>
      </w:r>
      <w:proofErr w:type="spellEnd"/>
      <w:r w:rsidR="00BC4FA0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&amp;</w:t>
      </w:r>
      <w:r>
        <w:rPr>
          <w:rFonts w:ascii="ArialMT" w:eastAsia="Times New Roman" w:hAnsi="ArialMT" w:cs="Times New Roman"/>
          <w:sz w:val="22"/>
          <w:szCs w:val="22"/>
          <w:lang w:eastAsia="en-US"/>
        </w:rPr>
        <w:t xml:space="preserve"> </w:t>
      </w:r>
      <w:proofErr w:type="spellStart"/>
      <w:r>
        <w:rPr>
          <w:rFonts w:ascii="ArialMT" w:eastAsia="Times New Roman" w:hAnsi="ArialMT" w:cs="Times New Roman"/>
          <w:sz w:val="22"/>
          <w:szCs w:val="22"/>
          <w:lang w:eastAsia="en-US"/>
        </w:rPr>
        <w:t>CovidSurg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en-US"/>
        </w:rPr>
        <w:t xml:space="preserve"> collaboration to be an expansion of the original collaboratives, that have proven</w:t>
      </w:r>
      <w:r w:rsidR="00BC4FA0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to efficiently engage over</w:t>
      </w:r>
      <w:r>
        <w:rPr>
          <w:rFonts w:ascii="ArialMT" w:eastAsia="Times New Roman" w:hAnsi="ArialMT" w:cs="Times New Roman"/>
          <w:sz w:val="22"/>
          <w:szCs w:val="22"/>
          <w:lang w:eastAsia="en-US"/>
        </w:rPr>
        <w:t xml:space="preserve"> 1000 hospitals and collect data from more than 35000 patients. </w:t>
      </w:r>
      <w:r w:rsidR="00BC4FA0" w:rsidRPr="00BC4FA0">
        <w:rPr>
          <w:rFonts w:ascii="ArialMT" w:eastAsia="Times New Roman" w:hAnsi="ArialMT" w:cs="Times New Roman"/>
          <w:b/>
          <w:sz w:val="22"/>
          <w:szCs w:val="22"/>
          <w:lang w:eastAsia="en-US"/>
        </w:rPr>
        <w:t>Data collection is planned to happen for 1 week only during October 2020. We encourage you to see</w:t>
      </w:r>
      <w:r w:rsidR="00BC4FA0">
        <w:rPr>
          <w:rFonts w:ascii="ArialMT" w:eastAsia="Times New Roman" w:hAnsi="ArialMT" w:cs="Times New Roman"/>
          <w:b/>
          <w:sz w:val="22"/>
          <w:szCs w:val="22"/>
          <w:lang w:eastAsia="en-US"/>
        </w:rPr>
        <w:t>k</w:t>
      </w:r>
      <w:r w:rsidR="00BC4FA0" w:rsidRPr="00BC4FA0">
        <w:rPr>
          <w:rFonts w:ascii="ArialMT" w:eastAsia="Times New Roman" w:hAnsi="ArialMT" w:cs="Times New Roman"/>
          <w:b/>
          <w:sz w:val="22"/>
          <w:szCs w:val="22"/>
          <w:lang w:eastAsia="en-US"/>
        </w:rPr>
        <w:t xml:space="preserve"> your own local approval</w:t>
      </w:r>
      <w:r w:rsidR="00BC4FA0">
        <w:rPr>
          <w:rFonts w:ascii="ArialMT" w:eastAsia="Times New Roman" w:hAnsi="ArialMT" w:cs="Times New Roman"/>
          <w:b/>
          <w:sz w:val="22"/>
          <w:szCs w:val="22"/>
          <w:lang w:eastAsia="en-US"/>
        </w:rPr>
        <w:t>s</w:t>
      </w:r>
      <w:r w:rsidR="00BC4FA0" w:rsidRPr="00BC4FA0">
        <w:rPr>
          <w:rFonts w:ascii="ArialMT" w:eastAsia="Times New Roman" w:hAnsi="ArialMT" w:cs="Times New Roman"/>
          <w:b/>
          <w:sz w:val="22"/>
          <w:szCs w:val="22"/>
          <w:lang w:eastAsia="en-US"/>
        </w:rPr>
        <w:t xml:space="preserve"> and build local teams, involving as many specialties in your hospital as possible.</w:t>
      </w:r>
    </w:p>
    <w:p w14:paraId="3E52A947" w14:textId="6CC54087" w:rsidR="00AF43B8" w:rsidRDefault="00AF43B8" w:rsidP="00AF43B8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US"/>
        </w:rPr>
      </w:pPr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All the collaborators participating in </w:t>
      </w:r>
      <w:proofErr w:type="spellStart"/>
      <w:r w:rsidR="00BC4FA0" w:rsidRPr="006F5571">
        <w:rPr>
          <w:rFonts w:ascii="ArialMT" w:eastAsia="Times New Roman" w:hAnsi="ArialMT" w:cs="Times New Roman"/>
          <w:sz w:val="22"/>
          <w:szCs w:val="22"/>
          <w:lang w:eastAsia="en-US"/>
        </w:rPr>
        <w:t>GlobalSurg</w:t>
      </w:r>
      <w:proofErr w:type="spellEnd"/>
      <w:r w:rsidR="00BC4FA0" w:rsidRPr="006F5571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| </w:t>
      </w:r>
      <w:proofErr w:type="spellStart"/>
      <w:r w:rsidR="00BC4FA0" w:rsidRPr="006F5571">
        <w:rPr>
          <w:rFonts w:ascii="ArialMT" w:eastAsia="Times New Roman" w:hAnsi="ArialMT" w:cs="Times New Roman"/>
          <w:sz w:val="22"/>
          <w:szCs w:val="22"/>
          <w:lang w:eastAsia="en-US"/>
        </w:rPr>
        <w:t>CovidSurg</w:t>
      </w:r>
      <w:proofErr w:type="spellEnd"/>
      <w:r w:rsidR="00BC4FA0" w:rsidRPr="006F5571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– Week</w:t>
      </w:r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 will be recognised with PubMed-indexed collaborative co-authorship on any resulting papers (example: </w:t>
      </w:r>
      <w:hyperlink r:id="rId8" w:history="1">
        <w:r w:rsidR="00BC4FA0" w:rsidRPr="00A83FD7">
          <w:rPr>
            <w:rStyle w:val="Hyperlink"/>
            <w:rFonts w:ascii="ArialMT" w:eastAsia="Times New Roman" w:hAnsi="ArialMT" w:cs="Times New Roman"/>
            <w:sz w:val="22"/>
            <w:szCs w:val="22"/>
            <w:lang w:eastAsia="en-US"/>
          </w:rPr>
          <w:t>https://www.thelancet.com/journals/lancet/article/PIIS0140-6736(20)31182-X/fulltext</w:t>
        </w:r>
      </w:hyperlink>
      <w:r w:rsidR="00BC4FA0">
        <w:rPr>
          <w:rFonts w:ascii="ArialMT" w:eastAsia="Times New Roman" w:hAnsi="ArialMT" w:cs="Times New Roman"/>
          <w:sz w:val="22"/>
          <w:szCs w:val="22"/>
          <w:lang w:eastAsia="en-US"/>
        </w:rPr>
        <w:t>)</w:t>
      </w:r>
      <w:r w:rsidRPr="00AF43B8">
        <w:rPr>
          <w:rFonts w:ascii="ArialMT" w:eastAsia="Times New Roman" w:hAnsi="ArialMT" w:cs="Times New Roman"/>
          <w:sz w:val="22"/>
          <w:szCs w:val="22"/>
          <w:lang w:eastAsia="en-US"/>
        </w:rPr>
        <w:t xml:space="preserve">. </w:t>
      </w:r>
    </w:p>
    <w:p w14:paraId="2A3BB4E1" w14:textId="3E756327" w:rsidR="00BC4FA0" w:rsidRPr="00AF43B8" w:rsidRDefault="00BC4FA0" w:rsidP="00AF43B8">
      <w:pPr>
        <w:spacing w:before="100" w:beforeAutospacing="1" w:after="100" w:afterAutospacing="1"/>
        <w:rPr>
          <w:rFonts w:eastAsia="Times New Roman" w:cs="Times New Roman"/>
          <w:lang w:eastAsia="en-US"/>
        </w:rPr>
      </w:pPr>
      <w:r>
        <w:rPr>
          <w:rFonts w:ascii="ArialMT" w:eastAsia="Times New Roman" w:hAnsi="ArialMT" w:cs="Times New Roman"/>
          <w:sz w:val="22"/>
          <w:szCs w:val="22"/>
          <w:lang w:eastAsia="en-US"/>
        </w:rPr>
        <w:t xml:space="preserve">Please address us any queries through </w:t>
      </w:r>
      <w:hyperlink r:id="rId9" w:history="1">
        <w:r w:rsidRPr="00A83FD7">
          <w:rPr>
            <w:rStyle w:val="Hyperlink"/>
            <w:rFonts w:ascii="ArialMT" w:eastAsia="Times New Roman" w:hAnsi="ArialMT" w:cs="Times New Roman"/>
            <w:sz w:val="22"/>
            <w:szCs w:val="22"/>
            <w:lang w:eastAsia="en-US"/>
          </w:rPr>
          <w:t>covidsurg@contacts.bham.ac.uk</w:t>
        </w:r>
      </w:hyperlink>
      <w:r>
        <w:rPr>
          <w:rFonts w:ascii="ArialMT" w:eastAsia="Times New Roman" w:hAnsi="ArialMT" w:cs="Times New Roman"/>
          <w:sz w:val="22"/>
          <w:szCs w:val="22"/>
          <w:lang w:eastAsia="en-US"/>
        </w:rPr>
        <w:t>.</w:t>
      </w:r>
    </w:p>
    <w:p w14:paraId="41B2714D" w14:textId="77777777" w:rsidR="005A51CC" w:rsidRPr="001F7043" w:rsidRDefault="005A51CC" w:rsidP="008759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5B163D9" w14:textId="77777777" w:rsidR="00B1641B" w:rsidRPr="001F7043" w:rsidRDefault="005A51CC" w:rsidP="008759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GB"/>
        </w:rPr>
      </w:pPr>
      <w:r w:rsidRPr="001F7043">
        <w:rPr>
          <w:rFonts w:ascii="Arial" w:hAnsi="Arial" w:cs="Arial"/>
          <w:color w:val="000000"/>
          <w:sz w:val="22"/>
          <w:szCs w:val="22"/>
          <w:lang w:val="en-GB"/>
        </w:rPr>
        <w:t>Yours sincerely,</w:t>
      </w:r>
    </w:p>
    <w:p w14:paraId="3150639C" w14:textId="77777777" w:rsidR="00B1641B" w:rsidRPr="001F7043" w:rsidRDefault="00B1641B" w:rsidP="005A51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40A212C" w14:textId="77777777" w:rsidR="0087597E" w:rsidRPr="001F7043" w:rsidRDefault="00B1641B" w:rsidP="005A51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F7043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47F5AE5A" wp14:editId="372E8917">
            <wp:extent cx="965835" cy="657430"/>
            <wp:effectExtent l="0" t="0" r="0" b="3175"/>
            <wp:docPr id="2" name="Picture 2" descr="../../sigs/Aneel%20Bhan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igs/Aneel%20Bhang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45" cy="6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9C74" w14:textId="77777777" w:rsidR="005A51CC" w:rsidRPr="001F7043" w:rsidRDefault="005A51CC" w:rsidP="005A51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F7043">
        <w:rPr>
          <w:rFonts w:ascii="Arial" w:hAnsi="Arial" w:cs="Arial"/>
          <w:color w:val="000000"/>
          <w:sz w:val="22"/>
          <w:szCs w:val="22"/>
          <w:lang w:val="en-GB"/>
        </w:rPr>
        <w:br/>
      </w:r>
      <w:r w:rsidR="0087597E" w:rsidRPr="001F704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Mr </w:t>
      </w:r>
      <w:proofErr w:type="spellStart"/>
      <w:r w:rsidRPr="001F7043">
        <w:rPr>
          <w:rFonts w:ascii="Arial" w:hAnsi="Arial" w:cs="Arial"/>
          <w:b/>
          <w:color w:val="000000"/>
          <w:sz w:val="22"/>
          <w:szCs w:val="22"/>
          <w:lang w:val="en-GB"/>
        </w:rPr>
        <w:t>Aneel</w:t>
      </w:r>
      <w:proofErr w:type="spellEnd"/>
      <w:r w:rsidRPr="001F704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1F7043">
        <w:rPr>
          <w:rFonts w:ascii="Arial" w:hAnsi="Arial" w:cs="Arial"/>
          <w:b/>
          <w:color w:val="000000"/>
          <w:sz w:val="22"/>
          <w:szCs w:val="22"/>
          <w:lang w:val="en-GB"/>
        </w:rPr>
        <w:t>Bhangu</w:t>
      </w:r>
      <w:proofErr w:type="spellEnd"/>
      <w:r w:rsidR="0087597E" w:rsidRPr="001F704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MBChB PhD FRCS</w:t>
      </w:r>
    </w:p>
    <w:p w14:paraId="1029F791" w14:textId="77777777" w:rsidR="0087597E" w:rsidRPr="001F7043" w:rsidRDefault="0087597E" w:rsidP="0087597E">
      <w:pPr>
        <w:pStyle w:val="NoSpacing"/>
        <w:rPr>
          <w:rFonts w:ascii="Arial" w:hAnsi="Arial" w:cs="Arial"/>
          <w:lang w:val="en-GB"/>
        </w:rPr>
      </w:pPr>
      <w:r w:rsidRPr="001F7043">
        <w:rPr>
          <w:rFonts w:ascii="Arial" w:hAnsi="Arial" w:cs="Arial"/>
          <w:lang w:val="en-GB"/>
        </w:rPr>
        <w:t>NIHR Clinician Scientist in Global Surgery</w:t>
      </w:r>
    </w:p>
    <w:p w14:paraId="54F34799" w14:textId="77777777" w:rsidR="001F7043" w:rsidRPr="001F7043" w:rsidRDefault="0087597E" w:rsidP="0087597E">
      <w:pPr>
        <w:pStyle w:val="NoSpacing"/>
        <w:rPr>
          <w:rFonts w:ascii="Arial" w:hAnsi="Arial" w:cs="Arial"/>
          <w:lang w:val="en-GB"/>
        </w:rPr>
      </w:pPr>
      <w:r w:rsidRPr="001F7043">
        <w:rPr>
          <w:rFonts w:ascii="Arial" w:hAnsi="Arial" w:cs="Arial"/>
          <w:lang w:val="en-GB"/>
        </w:rPr>
        <w:t xml:space="preserve">Senior Lecturer in </w:t>
      </w:r>
      <w:r w:rsidR="001F7043" w:rsidRPr="001F7043">
        <w:rPr>
          <w:rFonts w:ascii="Arial" w:hAnsi="Arial" w:cs="Arial"/>
          <w:lang w:val="en-GB"/>
        </w:rPr>
        <w:t>Global Surgery</w:t>
      </w:r>
    </w:p>
    <w:p w14:paraId="350B3EF5" w14:textId="572E32D8" w:rsidR="0087597E" w:rsidRPr="001F7043" w:rsidRDefault="001F7043" w:rsidP="0087597E">
      <w:pPr>
        <w:pStyle w:val="NoSpacing"/>
        <w:rPr>
          <w:rFonts w:ascii="Arial" w:hAnsi="Arial" w:cs="Arial"/>
          <w:lang w:val="en-GB"/>
        </w:rPr>
      </w:pPr>
      <w:r w:rsidRPr="001F7043">
        <w:rPr>
          <w:rFonts w:ascii="Arial" w:hAnsi="Arial" w:cs="Arial"/>
          <w:lang w:val="en-GB"/>
        </w:rPr>
        <w:t>University of Birmingham, UK</w:t>
      </w:r>
    </w:p>
    <w:p w14:paraId="33596416" w14:textId="77777777" w:rsidR="001F7043" w:rsidRPr="001F7043" w:rsidRDefault="001F7043" w:rsidP="0087597E">
      <w:pPr>
        <w:pStyle w:val="NoSpacing"/>
        <w:rPr>
          <w:rFonts w:ascii="Arial" w:hAnsi="Arial" w:cs="Arial"/>
          <w:lang w:val="en-GB"/>
        </w:rPr>
      </w:pPr>
    </w:p>
    <w:p w14:paraId="10D69667" w14:textId="77777777" w:rsidR="001F7043" w:rsidRPr="001F7043" w:rsidRDefault="0087597E" w:rsidP="0087597E">
      <w:pPr>
        <w:pStyle w:val="NoSpacing"/>
        <w:rPr>
          <w:rFonts w:ascii="Arial" w:hAnsi="Arial" w:cs="Arial"/>
          <w:lang w:val="en-GB"/>
        </w:rPr>
      </w:pPr>
      <w:r w:rsidRPr="001F7043">
        <w:rPr>
          <w:rFonts w:ascii="Arial" w:hAnsi="Arial" w:cs="Arial"/>
          <w:lang w:val="en-GB"/>
        </w:rPr>
        <w:t xml:space="preserve">Honorary </w:t>
      </w:r>
      <w:r w:rsidR="00B1641B" w:rsidRPr="001F7043">
        <w:rPr>
          <w:rFonts w:ascii="Arial" w:hAnsi="Arial" w:cs="Arial"/>
          <w:lang w:val="en-GB"/>
        </w:rPr>
        <w:t>Consultant Colorectal Surgeon</w:t>
      </w:r>
    </w:p>
    <w:p w14:paraId="0B7B0936" w14:textId="3E38D855" w:rsidR="00B1641B" w:rsidRPr="001F7043" w:rsidRDefault="00B1641B" w:rsidP="0087597E">
      <w:pPr>
        <w:pStyle w:val="NoSpacing"/>
        <w:rPr>
          <w:rFonts w:ascii="Arial" w:hAnsi="Arial" w:cs="Arial"/>
          <w:lang w:val="en-GB"/>
        </w:rPr>
      </w:pPr>
      <w:r w:rsidRPr="001F7043">
        <w:rPr>
          <w:rFonts w:ascii="Arial" w:hAnsi="Arial" w:cs="Arial"/>
          <w:lang w:val="en-GB"/>
        </w:rPr>
        <w:t>University Hospitals Birmingham</w:t>
      </w:r>
      <w:r w:rsidR="001F7043" w:rsidRPr="001F7043">
        <w:rPr>
          <w:rFonts w:ascii="Arial" w:hAnsi="Arial" w:cs="Arial"/>
          <w:lang w:val="en-GB"/>
        </w:rPr>
        <w:t>, UK</w:t>
      </w:r>
    </w:p>
    <w:p w14:paraId="0A1D05AE" w14:textId="77777777" w:rsidR="005A51CC" w:rsidRPr="001F7043" w:rsidRDefault="005A51CC" w:rsidP="005A51CC">
      <w:pPr>
        <w:rPr>
          <w:rFonts w:ascii="Arial" w:hAnsi="Arial" w:cs="Arial"/>
          <w:sz w:val="22"/>
          <w:szCs w:val="22"/>
        </w:rPr>
      </w:pPr>
    </w:p>
    <w:p w14:paraId="553468EA" w14:textId="1288008A" w:rsidR="005A51CC" w:rsidRPr="0087597E" w:rsidRDefault="005A51CC" w:rsidP="005A51CC">
      <w:pPr>
        <w:rPr>
          <w:rFonts w:ascii="Arial" w:hAnsi="Arial" w:cs="Arial"/>
        </w:rPr>
      </w:pPr>
    </w:p>
    <w:p w14:paraId="56A9BFE2" w14:textId="77777777" w:rsidR="005A51CC" w:rsidRPr="0087597E" w:rsidRDefault="005A51CC" w:rsidP="005A51CC">
      <w:pPr>
        <w:rPr>
          <w:rFonts w:ascii="Arial" w:hAnsi="Arial" w:cs="Arial"/>
        </w:rPr>
      </w:pPr>
    </w:p>
    <w:p w14:paraId="49332A00" w14:textId="77777777" w:rsidR="005A51CC" w:rsidRPr="0087597E" w:rsidRDefault="005A51CC" w:rsidP="005A51CC">
      <w:pPr>
        <w:rPr>
          <w:rFonts w:ascii="Arial" w:hAnsi="Arial" w:cs="Arial"/>
        </w:rPr>
      </w:pPr>
    </w:p>
    <w:p w14:paraId="4ADF273A" w14:textId="4CCB249C" w:rsidR="005A51CC" w:rsidRDefault="005A51CC" w:rsidP="005A51CC">
      <w:pPr>
        <w:rPr>
          <w:rFonts w:ascii="Arial" w:hAnsi="Arial" w:cs="Arial"/>
        </w:rPr>
      </w:pPr>
    </w:p>
    <w:p w14:paraId="28486404" w14:textId="7C31C424" w:rsidR="00387F37" w:rsidRDefault="00387F37" w:rsidP="005A51CC">
      <w:pPr>
        <w:rPr>
          <w:rFonts w:ascii="Arial" w:hAnsi="Arial" w:cs="Arial"/>
        </w:rPr>
      </w:pPr>
    </w:p>
    <w:p w14:paraId="1C3E9F5A" w14:textId="2974065B" w:rsidR="00387F37" w:rsidRDefault="00387F37" w:rsidP="005A51CC">
      <w:pPr>
        <w:rPr>
          <w:rFonts w:ascii="Arial" w:hAnsi="Arial" w:cs="Arial"/>
        </w:rPr>
      </w:pPr>
    </w:p>
    <w:p w14:paraId="63248F8C" w14:textId="0CA3DA6F" w:rsidR="00387F37" w:rsidRDefault="00387F37" w:rsidP="005A51CC">
      <w:pPr>
        <w:rPr>
          <w:rFonts w:ascii="Arial" w:hAnsi="Arial" w:cs="Arial"/>
        </w:rPr>
      </w:pPr>
    </w:p>
    <w:p w14:paraId="04FF8F5F" w14:textId="5B2BE815" w:rsidR="00387F37" w:rsidRDefault="00387F37" w:rsidP="005A51CC">
      <w:pPr>
        <w:rPr>
          <w:rFonts w:ascii="Arial" w:hAnsi="Arial" w:cs="Arial"/>
        </w:rPr>
      </w:pPr>
    </w:p>
    <w:p w14:paraId="3E734CCA" w14:textId="6855AF15" w:rsidR="00387F37" w:rsidRDefault="00387F37" w:rsidP="005A51CC">
      <w:pPr>
        <w:rPr>
          <w:rFonts w:ascii="Arial" w:hAnsi="Arial" w:cs="Arial"/>
        </w:rPr>
      </w:pPr>
    </w:p>
    <w:p w14:paraId="3A2AA055" w14:textId="10559F58" w:rsidR="00387F37" w:rsidRDefault="00387F37" w:rsidP="005A51CC">
      <w:pPr>
        <w:rPr>
          <w:rFonts w:ascii="Arial" w:hAnsi="Arial" w:cs="Arial"/>
        </w:rPr>
      </w:pPr>
    </w:p>
    <w:p w14:paraId="3FCEAADE" w14:textId="767DCD74" w:rsidR="00387F37" w:rsidRDefault="00387F37" w:rsidP="005A51CC">
      <w:pPr>
        <w:rPr>
          <w:rFonts w:ascii="Arial" w:hAnsi="Arial" w:cs="Arial"/>
        </w:rPr>
      </w:pPr>
    </w:p>
    <w:p w14:paraId="533FCDEE" w14:textId="51CC07CA" w:rsidR="00387F37" w:rsidRDefault="00387F37" w:rsidP="005A51CC">
      <w:pPr>
        <w:rPr>
          <w:rFonts w:ascii="Arial" w:hAnsi="Arial" w:cs="Arial"/>
        </w:rPr>
      </w:pPr>
    </w:p>
    <w:p w14:paraId="729CDAAB" w14:textId="77777777" w:rsidR="00387F37" w:rsidRPr="0087597E" w:rsidRDefault="00387F37" w:rsidP="005A51CC">
      <w:pPr>
        <w:rPr>
          <w:rFonts w:ascii="Arial" w:hAnsi="Arial" w:cs="Arial"/>
        </w:rPr>
      </w:pPr>
    </w:p>
    <w:sectPr w:rsidR="00387F37" w:rsidRPr="0087597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A3B2" w14:textId="77777777" w:rsidR="004C3FB6" w:rsidRDefault="004C3FB6" w:rsidP="0087597E">
      <w:r>
        <w:separator/>
      </w:r>
    </w:p>
  </w:endnote>
  <w:endnote w:type="continuationSeparator" w:id="0">
    <w:p w14:paraId="0EFCC938" w14:textId="77777777" w:rsidR="004C3FB6" w:rsidRDefault="004C3FB6" w:rsidP="0087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9D97" w14:textId="77777777" w:rsidR="0087597E" w:rsidRDefault="0087597E" w:rsidP="0087597E">
    <w:pPr>
      <w:pStyle w:val="Footer"/>
      <w:jc w:val="right"/>
    </w:pPr>
    <w:r w:rsidRPr="0087597E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913407F" wp14:editId="329E0907">
          <wp:extent cx="2438399" cy="7874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7" t="14582" r="7528" b="15872"/>
                  <a:stretch/>
                </pic:blipFill>
                <pic:spPr bwMode="auto">
                  <a:xfrm>
                    <a:off x="0" y="0"/>
                    <a:ext cx="2450723" cy="791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57A378" w14:textId="77777777" w:rsidR="0087597E" w:rsidRDefault="008759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C39BE" w14:textId="77777777" w:rsidR="004C3FB6" w:rsidRDefault="004C3FB6" w:rsidP="0087597E">
      <w:r>
        <w:separator/>
      </w:r>
    </w:p>
  </w:footnote>
  <w:footnote w:type="continuationSeparator" w:id="0">
    <w:p w14:paraId="4B419507" w14:textId="77777777" w:rsidR="004C3FB6" w:rsidRDefault="004C3FB6" w:rsidP="008759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A7F3" w14:textId="77777777" w:rsidR="0087597E" w:rsidRDefault="0087597E" w:rsidP="0087597E">
    <w:pPr>
      <w:pStyle w:val="Header"/>
      <w:ind w:left="-284"/>
    </w:pPr>
  </w:p>
  <w:p w14:paraId="3B20FF74" w14:textId="77777777" w:rsidR="0087597E" w:rsidRDefault="0087597E" w:rsidP="0087597E">
    <w:pPr>
      <w:pStyle w:val="Header"/>
      <w:ind w:left="-426"/>
    </w:pPr>
    <w:r w:rsidRPr="0087597E">
      <w:rPr>
        <w:rFonts w:ascii="Arial" w:hAnsi="Arial" w:cs="Arial"/>
        <w:noProof/>
        <w:color w:val="000000"/>
      </w:rPr>
      <w:drawing>
        <wp:inline distT="0" distB="0" distL="0" distR="0" wp14:anchorId="18271DF1" wp14:editId="2FB475AD">
          <wp:extent cx="3722189" cy="701040"/>
          <wp:effectExtent l="0" t="0" r="12065" b="10160"/>
          <wp:docPr id="3" name="Picture 3" descr="../Documents/CURRENT/global/3%20website%20content/nihr_idents/nihr_idents/logo_main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CURRENT/global/3%20website%20content/nihr_idents/nihr_idents/logo_main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977" cy="70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10B5"/>
    <w:multiLevelType w:val="multilevel"/>
    <w:tmpl w:val="45B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66C7B"/>
    <w:multiLevelType w:val="multilevel"/>
    <w:tmpl w:val="0A3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71BAD"/>
    <w:multiLevelType w:val="multilevel"/>
    <w:tmpl w:val="CAF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2D51"/>
    <w:multiLevelType w:val="multilevel"/>
    <w:tmpl w:val="5836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21A70"/>
    <w:multiLevelType w:val="multilevel"/>
    <w:tmpl w:val="BF2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112D6"/>
    <w:multiLevelType w:val="multilevel"/>
    <w:tmpl w:val="9D90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CC"/>
    <w:rsid w:val="00011067"/>
    <w:rsid w:val="000448C7"/>
    <w:rsid w:val="0008354F"/>
    <w:rsid w:val="000E680B"/>
    <w:rsid w:val="001142EB"/>
    <w:rsid w:val="00190EB0"/>
    <w:rsid w:val="001F7043"/>
    <w:rsid w:val="002A7329"/>
    <w:rsid w:val="002F64C7"/>
    <w:rsid w:val="00387F37"/>
    <w:rsid w:val="004A1093"/>
    <w:rsid w:val="004B6A14"/>
    <w:rsid w:val="004C3FB6"/>
    <w:rsid w:val="00586987"/>
    <w:rsid w:val="005A51CC"/>
    <w:rsid w:val="00603A71"/>
    <w:rsid w:val="00635E83"/>
    <w:rsid w:val="00660F87"/>
    <w:rsid w:val="006B785F"/>
    <w:rsid w:val="006F5571"/>
    <w:rsid w:val="007D5D9F"/>
    <w:rsid w:val="0087597E"/>
    <w:rsid w:val="008D562A"/>
    <w:rsid w:val="0099017E"/>
    <w:rsid w:val="009A7261"/>
    <w:rsid w:val="00A5335A"/>
    <w:rsid w:val="00A62187"/>
    <w:rsid w:val="00AB683D"/>
    <w:rsid w:val="00AF43B8"/>
    <w:rsid w:val="00B07788"/>
    <w:rsid w:val="00B1641B"/>
    <w:rsid w:val="00B30326"/>
    <w:rsid w:val="00BA6C5B"/>
    <w:rsid w:val="00BC4FA0"/>
    <w:rsid w:val="00DA4D1C"/>
    <w:rsid w:val="00DC2E1B"/>
    <w:rsid w:val="00E45318"/>
    <w:rsid w:val="00E66954"/>
    <w:rsid w:val="00EA55C9"/>
    <w:rsid w:val="00EC31EC"/>
    <w:rsid w:val="00EF12BE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0E93"/>
  <w15:chartTrackingRefBased/>
  <w15:docId w15:val="{F672EA07-6652-4222-97BC-6B263863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043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6F557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1CC"/>
    <w:pPr>
      <w:spacing w:before="100" w:beforeAutospacing="1" w:after="100" w:afterAutospacing="1"/>
    </w:pPr>
    <w:rPr>
      <w:rFonts w:eastAsia="Times New Roman" w:cs="Times New Roman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B1641B"/>
    <w:pPr>
      <w:tabs>
        <w:tab w:val="center" w:pos="4680"/>
        <w:tab w:val="right" w:pos="9360"/>
      </w:tabs>
    </w:pPr>
    <w:rPr>
      <w:rFonts w:ascii="Gill Sans MT" w:hAnsi="Gill Sans MT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641B"/>
    <w:rPr>
      <w:rFonts w:ascii="Gill Sans MT" w:hAnsi="Gill Sans MT"/>
      <w:lang w:val="en-US"/>
    </w:rPr>
  </w:style>
  <w:style w:type="character" w:styleId="Hyperlink">
    <w:name w:val="Hyperlink"/>
    <w:basedOn w:val="DefaultParagraphFont"/>
    <w:uiPriority w:val="99"/>
    <w:unhideWhenUsed/>
    <w:rsid w:val="00B1641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59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7597E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97E"/>
  </w:style>
  <w:style w:type="paragraph" w:styleId="BalloonText">
    <w:name w:val="Balloon Text"/>
    <w:basedOn w:val="Normal"/>
    <w:link w:val="BalloonTextChar"/>
    <w:uiPriority w:val="99"/>
    <w:semiHidden/>
    <w:unhideWhenUsed/>
    <w:rsid w:val="00BA6C5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5B"/>
    <w:rPr>
      <w:rFonts w:ascii="Times New Roman" w:hAnsi="Times New Roman" w:cs="Times New Roman"/>
      <w:sz w:val="18"/>
      <w:szCs w:val="1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F5571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FC2328"/>
    <w:rPr>
      <w:b/>
      <w:bCs/>
    </w:rPr>
  </w:style>
  <w:style w:type="character" w:customStyle="1" w:styleId="apple-converted-space">
    <w:name w:val="apple-converted-space"/>
    <w:basedOn w:val="DefaultParagraphFont"/>
    <w:rsid w:val="00FC2328"/>
  </w:style>
  <w:style w:type="character" w:customStyle="1" w:styleId="UnresolvedMention">
    <w:name w:val="Unresolved Mention"/>
    <w:basedOn w:val="DefaultParagraphFont"/>
    <w:uiPriority w:val="99"/>
    <w:rsid w:val="00BC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.a.bhangu@bham.ac.uk" TargetMode="External"/><Relationship Id="rId8" Type="http://schemas.openxmlformats.org/officeDocument/2006/relationships/hyperlink" Target="https://www.thelancet.com/journals/lancet/article/PIIS0140-6736(20)31182-X/fulltext" TargetMode="External"/><Relationship Id="rId9" Type="http://schemas.openxmlformats.org/officeDocument/2006/relationships/hyperlink" Target="mailto:covidsurg@contacts.bham.ac.uk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Simões</dc:creator>
  <cp:keywords/>
  <dc:description/>
  <cp:lastModifiedBy>Abhinav Tiwari</cp:lastModifiedBy>
  <cp:revision>2</cp:revision>
  <cp:lastPrinted>2020-03-31T19:25:00Z</cp:lastPrinted>
  <dcterms:created xsi:type="dcterms:W3CDTF">2020-07-14T12:47:00Z</dcterms:created>
  <dcterms:modified xsi:type="dcterms:W3CDTF">2020-07-14T12:47:00Z</dcterms:modified>
</cp:coreProperties>
</file>