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D68" w:rsidRPr="000435B2" w:rsidRDefault="00641735" w:rsidP="007F2CB6">
      <w:pPr>
        <w:ind w:leftChars="400" w:left="720" w:right="-1"/>
        <w:jc w:val="right"/>
        <w:rPr>
          <w:sz w:val="21"/>
          <w:szCs w:val="21"/>
        </w:rPr>
      </w:pPr>
      <w:bookmarkStart w:id="0" w:name="_GoBack"/>
      <w:bookmarkEnd w:id="0"/>
      <w:r w:rsidRPr="000435B2">
        <w:rPr>
          <w:rFonts w:hint="eastAsia"/>
          <w:sz w:val="21"/>
          <w:szCs w:val="21"/>
        </w:rPr>
        <w:t>第</w:t>
      </w:r>
      <w:r w:rsidR="004F1C8F" w:rsidRPr="000435B2">
        <w:rPr>
          <w:rFonts w:hint="eastAsia"/>
          <w:sz w:val="21"/>
          <w:szCs w:val="21"/>
        </w:rPr>
        <w:t>1</w:t>
      </w:r>
      <w:r w:rsidRPr="000435B2">
        <w:rPr>
          <w:rFonts w:hint="eastAsia"/>
          <w:sz w:val="21"/>
          <w:szCs w:val="21"/>
        </w:rPr>
        <w:t>版（</w:t>
      </w:r>
      <w:r w:rsidR="00E95807" w:rsidRPr="000435B2">
        <w:rPr>
          <w:rFonts w:hint="eastAsia"/>
          <w:sz w:val="21"/>
          <w:szCs w:val="21"/>
        </w:rPr>
        <w:t>20</w:t>
      </w:r>
      <w:r w:rsidR="001C536E" w:rsidRPr="000435B2">
        <w:rPr>
          <w:rFonts w:hint="eastAsia"/>
          <w:sz w:val="21"/>
          <w:szCs w:val="21"/>
        </w:rPr>
        <w:t>20</w:t>
      </w:r>
      <w:r w:rsidR="00686D68" w:rsidRPr="000435B2">
        <w:rPr>
          <w:rFonts w:hint="eastAsia"/>
          <w:sz w:val="21"/>
          <w:szCs w:val="21"/>
        </w:rPr>
        <w:t>年</w:t>
      </w:r>
      <w:r w:rsidR="001C536E" w:rsidRPr="000435B2">
        <w:rPr>
          <w:rFonts w:hint="eastAsia"/>
          <w:sz w:val="21"/>
          <w:szCs w:val="21"/>
        </w:rPr>
        <w:t>4</w:t>
      </w:r>
      <w:r w:rsidR="00686D68" w:rsidRPr="000435B2">
        <w:rPr>
          <w:rFonts w:hint="eastAsia"/>
          <w:sz w:val="21"/>
          <w:szCs w:val="21"/>
        </w:rPr>
        <w:t>月</w:t>
      </w:r>
      <w:r w:rsidR="001C536E" w:rsidRPr="000435B2">
        <w:rPr>
          <w:rFonts w:hint="eastAsia"/>
          <w:sz w:val="21"/>
          <w:szCs w:val="21"/>
        </w:rPr>
        <w:t>13</w:t>
      </w:r>
      <w:r w:rsidR="00686D68" w:rsidRPr="000435B2">
        <w:rPr>
          <w:rFonts w:hint="eastAsia"/>
          <w:sz w:val="21"/>
          <w:szCs w:val="21"/>
        </w:rPr>
        <w:t>日</w:t>
      </w:r>
      <w:r w:rsidR="004854D6" w:rsidRPr="000435B2">
        <w:rPr>
          <w:rFonts w:hint="eastAsia"/>
          <w:sz w:val="21"/>
          <w:szCs w:val="21"/>
        </w:rPr>
        <w:t>作成</w:t>
      </w:r>
      <w:r w:rsidRPr="000435B2">
        <w:rPr>
          <w:rFonts w:hint="eastAsia"/>
          <w:sz w:val="21"/>
          <w:szCs w:val="21"/>
        </w:rPr>
        <w:t>）</w:t>
      </w:r>
    </w:p>
    <w:p w:rsidR="00641735" w:rsidRPr="000435B2" w:rsidRDefault="00641735" w:rsidP="007F2CB6">
      <w:pPr>
        <w:ind w:leftChars="400" w:left="720" w:right="-1"/>
        <w:jc w:val="right"/>
        <w:rPr>
          <w:rFonts w:hint="eastAsia"/>
          <w:sz w:val="21"/>
          <w:szCs w:val="21"/>
        </w:rPr>
      </w:pPr>
    </w:p>
    <w:p w:rsidR="00686D68" w:rsidRPr="000435B2" w:rsidRDefault="001C536E" w:rsidP="00133561">
      <w:pPr>
        <w:jc w:val="center"/>
        <w:rPr>
          <w:rFonts w:hint="eastAsia"/>
          <w:sz w:val="24"/>
          <w:szCs w:val="28"/>
        </w:rPr>
      </w:pPr>
      <w:r w:rsidRPr="000435B2">
        <w:rPr>
          <w:rFonts w:hint="eastAsia"/>
          <w:sz w:val="24"/>
          <w:szCs w:val="28"/>
        </w:rPr>
        <w:t>外</w:t>
      </w:r>
      <w:r w:rsidR="00686D68" w:rsidRPr="000435B2">
        <w:rPr>
          <w:rFonts w:hint="eastAsia"/>
          <w:sz w:val="24"/>
          <w:szCs w:val="28"/>
        </w:rPr>
        <w:t>科に通院中の患者さんへ（臨床研究に関する情報）</w:t>
      </w:r>
    </w:p>
    <w:p w:rsidR="00686D68" w:rsidRPr="000435B2" w:rsidRDefault="001C0E19" w:rsidP="007D6B3A">
      <w:pPr>
        <w:spacing w:beforeLines="50" w:before="180"/>
        <w:ind w:firstLineChars="100" w:firstLine="210"/>
        <w:rPr>
          <w:rFonts w:hint="eastAsia"/>
          <w:sz w:val="21"/>
          <w:szCs w:val="24"/>
        </w:rPr>
      </w:pPr>
      <w:r w:rsidRPr="000435B2">
        <w:rPr>
          <w:rFonts w:hint="eastAsia"/>
          <w:sz w:val="21"/>
          <w:szCs w:val="24"/>
        </w:rPr>
        <w:t>当院</w:t>
      </w:r>
      <w:r w:rsidR="00686D68" w:rsidRPr="000435B2">
        <w:rPr>
          <w:rFonts w:hint="eastAsia"/>
          <w:sz w:val="21"/>
          <w:szCs w:val="24"/>
        </w:rPr>
        <w:t>では、以下の臨床研究を実施しております。この研究は、</w:t>
      </w:r>
      <w:r w:rsidR="00AE191A" w:rsidRPr="000435B2">
        <w:rPr>
          <w:rFonts w:hint="eastAsia"/>
          <w:sz w:val="21"/>
          <w:szCs w:val="24"/>
        </w:rPr>
        <w:t>診療後の診療情報</w:t>
      </w:r>
      <w:r w:rsidR="00465172" w:rsidRPr="000435B2">
        <w:rPr>
          <w:rFonts w:hint="eastAsia"/>
          <w:sz w:val="21"/>
          <w:szCs w:val="24"/>
        </w:rPr>
        <w:t>等</w:t>
      </w:r>
      <w:r w:rsidR="00AE191A" w:rsidRPr="000435B2">
        <w:rPr>
          <w:rFonts w:hint="eastAsia"/>
          <w:sz w:val="21"/>
          <w:szCs w:val="24"/>
        </w:rPr>
        <w:t>を使って</w:t>
      </w:r>
      <w:r w:rsidR="00686D68" w:rsidRPr="000435B2">
        <w:rPr>
          <w:rFonts w:hint="eastAsia"/>
          <w:sz w:val="21"/>
          <w:szCs w:val="24"/>
        </w:rPr>
        <w:t>行います。</w:t>
      </w:r>
      <w:r w:rsidR="002A173A" w:rsidRPr="000435B2">
        <w:rPr>
          <w:rFonts w:hint="eastAsia"/>
          <w:sz w:val="21"/>
          <w:szCs w:val="24"/>
        </w:rPr>
        <w:t>このような研究は、</w:t>
      </w:r>
      <w:r w:rsidR="00BA4CDF" w:rsidRPr="000435B2">
        <w:rPr>
          <w:rFonts w:hint="eastAsia"/>
          <w:sz w:val="21"/>
          <w:szCs w:val="24"/>
        </w:rPr>
        <w:t>文部科学省・</w:t>
      </w:r>
      <w:r w:rsidR="002A173A" w:rsidRPr="000435B2">
        <w:rPr>
          <w:rFonts w:hint="eastAsia"/>
          <w:sz w:val="21"/>
          <w:szCs w:val="24"/>
        </w:rPr>
        <w:t>厚生労働省の「</w:t>
      </w:r>
      <w:r w:rsidR="00BA4CDF" w:rsidRPr="000435B2">
        <w:rPr>
          <w:rFonts w:hint="eastAsia"/>
          <w:sz w:val="21"/>
          <w:szCs w:val="24"/>
        </w:rPr>
        <w:t>人を対象とした医学系研究に</w:t>
      </w:r>
      <w:r w:rsidR="002A173A" w:rsidRPr="000435B2">
        <w:rPr>
          <w:rFonts w:hint="eastAsia"/>
          <w:sz w:val="21"/>
          <w:szCs w:val="24"/>
        </w:rPr>
        <w:t>関する倫理指針」</w:t>
      </w:r>
      <w:r w:rsidR="00A14ACC" w:rsidRPr="000435B2">
        <w:rPr>
          <w:rFonts w:hint="eastAsia"/>
          <w:sz w:val="21"/>
          <w:szCs w:val="24"/>
        </w:rPr>
        <w:t>の規定</w:t>
      </w:r>
      <w:r w:rsidR="00BA4CDF" w:rsidRPr="000435B2">
        <w:rPr>
          <w:rFonts w:hint="eastAsia"/>
          <w:sz w:val="21"/>
          <w:szCs w:val="24"/>
        </w:rPr>
        <w:t>により、</w:t>
      </w:r>
      <w:r w:rsidR="006D2FD8" w:rsidRPr="000435B2">
        <w:rPr>
          <w:rFonts w:hint="eastAsia"/>
          <w:sz w:val="21"/>
          <w:szCs w:val="24"/>
        </w:rPr>
        <w:t>研究内容の</w:t>
      </w:r>
      <w:r w:rsidR="00A14ACC" w:rsidRPr="000435B2">
        <w:rPr>
          <w:rFonts w:hint="eastAsia"/>
          <w:sz w:val="21"/>
          <w:szCs w:val="24"/>
        </w:rPr>
        <w:t>情報を公開することが必要と</w:t>
      </w:r>
      <w:r w:rsidR="002A173A" w:rsidRPr="000435B2">
        <w:rPr>
          <w:rFonts w:hint="eastAsia"/>
          <w:sz w:val="21"/>
          <w:szCs w:val="24"/>
        </w:rPr>
        <w:t>されております</w:t>
      </w:r>
      <w:r w:rsidR="007E3029" w:rsidRPr="000435B2">
        <w:rPr>
          <w:rFonts w:hint="eastAsia"/>
          <w:sz w:val="21"/>
          <w:szCs w:val="24"/>
        </w:rPr>
        <w:t>。</w:t>
      </w:r>
      <w:r w:rsidR="007D6B3A" w:rsidRPr="000435B2">
        <w:rPr>
          <w:rFonts w:hint="eastAsia"/>
          <w:sz w:val="21"/>
          <w:szCs w:val="24"/>
        </w:rPr>
        <w:t>なお、この臨床研究は</w:t>
      </w:r>
      <w:r w:rsidR="00C92AD4" w:rsidRPr="000435B2">
        <w:rPr>
          <w:rFonts w:hint="eastAsia"/>
          <w:sz w:val="21"/>
          <w:szCs w:val="21"/>
        </w:rPr>
        <w:t>関西医科大学附属病院研究倫理審査委員会</w:t>
      </w:r>
      <w:r w:rsidR="007D6B3A" w:rsidRPr="000435B2">
        <w:rPr>
          <w:rFonts w:hint="eastAsia"/>
          <w:sz w:val="21"/>
          <w:szCs w:val="24"/>
        </w:rPr>
        <w:t>の審査を受け、研究方法の科学性、倫理性や患者さんの人権が守られていることが確認され、病院長の許可を受けています。</w:t>
      </w:r>
      <w:r w:rsidR="007E3029" w:rsidRPr="000435B2">
        <w:rPr>
          <w:rFonts w:hint="eastAsia"/>
          <w:sz w:val="21"/>
          <w:szCs w:val="24"/>
        </w:rPr>
        <w:t>こ</w:t>
      </w:r>
      <w:r w:rsidR="00A14ACC" w:rsidRPr="000435B2">
        <w:rPr>
          <w:rFonts w:hint="eastAsia"/>
          <w:sz w:val="21"/>
          <w:szCs w:val="24"/>
        </w:rPr>
        <w:t>の研究に関するお問い合わせなど</w:t>
      </w:r>
      <w:r w:rsidR="002A173A" w:rsidRPr="000435B2">
        <w:rPr>
          <w:rFonts w:hint="eastAsia"/>
          <w:sz w:val="21"/>
          <w:szCs w:val="24"/>
        </w:rPr>
        <w:t>がありましたら、以下の「問い合わせ先」へご照会ください。</w:t>
      </w:r>
    </w:p>
    <w:p w:rsidR="00ED6F93" w:rsidRPr="000435B2" w:rsidRDefault="00E95807" w:rsidP="00797B69">
      <w:pPr>
        <w:pStyle w:val="a"/>
        <w:jc w:val="center"/>
        <w:rPr>
          <w:rFonts w:ascii="Century"/>
          <w:b/>
          <w:bCs/>
          <w:sz w:val="21"/>
          <w:szCs w:val="21"/>
        </w:rPr>
      </w:pPr>
      <w:r w:rsidRPr="000435B2">
        <w:rPr>
          <w:rFonts w:hint="eastAsia"/>
          <w:sz w:val="21"/>
          <w:szCs w:val="24"/>
        </w:rPr>
        <w:t>《</w:t>
      </w:r>
      <w:r w:rsidR="00BB5D55" w:rsidRPr="000435B2">
        <w:rPr>
          <w:rFonts w:hint="eastAsia"/>
          <w:sz w:val="21"/>
          <w:szCs w:val="24"/>
        </w:rPr>
        <w:t>研究</w:t>
      </w:r>
      <w:r w:rsidR="00ED6F93" w:rsidRPr="000435B2">
        <w:rPr>
          <w:rFonts w:hint="eastAsia"/>
          <w:sz w:val="21"/>
          <w:szCs w:val="24"/>
        </w:rPr>
        <w:t>課題</w:t>
      </w:r>
      <w:r w:rsidR="00BB5D55" w:rsidRPr="000435B2">
        <w:rPr>
          <w:rFonts w:hint="eastAsia"/>
          <w:sz w:val="21"/>
          <w:szCs w:val="24"/>
        </w:rPr>
        <w:t>名</w:t>
      </w:r>
      <w:r w:rsidRPr="000435B2">
        <w:rPr>
          <w:rFonts w:hint="eastAsia"/>
          <w:sz w:val="21"/>
          <w:szCs w:val="24"/>
        </w:rPr>
        <w:t>》</w:t>
      </w:r>
      <w:r w:rsidR="00797B69" w:rsidRPr="000435B2">
        <w:rPr>
          <w:rFonts w:ascii="Century" w:hint="eastAsia"/>
          <w:b/>
          <w:bCs/>
          <w:sz w:val="21"/>
          <w:szCs w:val="21"/>
        </w:rPr>
        <w:t>COVID-19</w:t>
      </w:r>
      <w:r w:rsidR="00797B69" w:rsidRPr="000435B2">
        <w:rPr>
          <w:rFonts w:ascii="Century"/>
          <w:b/>
          <w:bCs/>
          <w:sz w:val="21"/>
          <w:szCs w:val="21"/>
        </w:rPr>
        <w:t xml:space="preserve"> </w:t>
      </w:r>
      <w:r w:rsidR="00797B69" w:rsidRPr="000435B2">
        <w:rPr>
          <w:rFonts w:ascii="Century" w:hint="eastAsia"/>
          <w:b/>
          <w:bCs/>
          <w:sz w:val="21"/>
          <w:szCs w:val="21"/>
        </w:rPr>
        <w:t>感染患者における外科手術の影響を調査する国際コホート研究（</w:t>
      </w:r>
      <w:proofErr w:type="spellStart"/>
      <w:r w:rsidR="00797B69" w:rsidRPr="000435B2">
        <w:rPr>
          <w:rFonts w:ascii="Century" w:hint="eastAsia"/>
          <w:b/>
          <w:bCs/>
          <w:sz w:val="21"/>
          <w:szCs w:val="21"/>
        </w:rPr>
        <w:t>C</w:t>
      </w:r>
      <w:r w:rsidR="00797B69" w:rsidRPr="000435B2">
        <w:rPr>
          <w:rFonts w:ascii="Century"/>
          <w:b/>
          <w:bCs/>
          <w:sz w:val="21"/>
          <w:szCs w:val="21"/>
        </w:rPr>
        <w:t>ovidSurg</w:t>
      </w:r>
      <w:proofErr w:type="spellEnd"/>
      <w:r w:rsidR="00797B69" w:rsidRPr="000435B2">
        <w:rPr>
          <w:rFonts w:ascii="Century" w:hint="eastAsia"/>
          <w:b/>
          <w:bCs/>
          <w:sz w:val="21"/>
          <w:szCs w:val="21"/>
        </w:rPr>
        <w:t>）</w:t>
      </w:r>
    </w:p>
    <w:p w:rsidR="0049729C" w:rsidRPr="000435B2" w:rsidRDefault="00E95807" w:rsidP="0049729C">
      <w:pPr>
        <w:rPr>
          <w:rFonts w:ascii="Times New Roman" w:hAnsi="Times New Roman" w:hint="eastAsia"/>
          <w:sz w:val="21"/>
          <w:szCs w:val="24"/>
        </w:rPr>
      </w:pPr>
      <w:r w:rsidRPr="000435B2">
        <w:rPr>
          <w:rFonts w:ascii="Times New Roman" w:hAnsi="Times New Roman"/>
          <w:sz w:val="21"/>
          <w:szCs w:val="24"/>
        </w:rPr>
        <w:t>《</w:t>
      </w:r>
      <w:r w:rsidR="003A0197" w:rsidRPr="000435B2">
        <w:rPr>
          <w:rFonts w:ascii="Times New Roman" w:hAnsi="Times New Roman"/>
          <w:sz w:val="21"/>
          <w:szCs w:val="24"/>
        </w:rPr>
        <w:t>共同研究の代表</w:t>
      </w:r>
      <w:r w:rsidR="00BB5D55" w:rsidRPr="000435B2">
        <w:rPr>
          <w:rFonts w:ascii="Times New Roman" w:hAnsi="Times New Roman"/>
          <w:sz w:val="21"/>
          <w:szCs w:val="24"/>
        </w:rPr>
        <w:t>機関</w:t>
      </w:r>
      <w:r w:rsidRPr="000435B2">
        <w:rPr>
          <w:rFonts w:ascii="Times New Roman" w:hAnsi="Times New Roman"/>
          <w:sz w:val="21"/>
          <w:szCs w:val="24"/>
        </w:rPr>
        <w:t>名</w:t>
      </w:r>
      <w:r w:rsidR="00977768" w:rsidRPr="000435B2">
        <w:rPr>
          <w:rFonts w:ascii="Times New Roman" w:hAnsi="Times New Roman"/>
          <w:sz w:val="21"/>
          <w:szCs w:val="24"/>
        </w:rPr>
        <w:t>・研究</w:t>
      </w:r>
      <w:r w:rsidR="003A0197" w:rsidRPr="000435B2">
        <w:rPr>
          <w:rFonts w:ascii="Times New Roman" w:hAnsi="Times New Roman"/>
          <w:sz w:val="21"/>
          <w:szCs w:val="24"/>
        </w:rPr>
        <w:t>代表</w:t>
      </w:r>
      <w:r w:rsidR="00977768" w:rsidRPr="000435B2">
        <w:rPr>
          <w:rFonts w:ascii="Times New Roman" w:hAnsi="Times New Roman"/>
          <w:sz w:val="21"/>
          <w:szCs w:val="24"/>
        </w:rPr>
        <w:t>者</w:t>
      </w:r>
      <w:r w:rsidRPr="000435B2">
        <w:rPr>
          <w:rFonts w:ascii="Times New Roman" w:hAnsi="Times New Roman"/>
          <w:sz w:val="21"/>
          <w:szCs w:val="24"/>
        </w:rPr>
        <w:t>》</w:t>
      </w:r>
      <w:r w:rsidR="00ED6F93" w:rsidRPr="000435B2">
        <w:rPr>
          <w:rFonts w:ascii="Times New Roman" w:hAnsi="Times New Roman"/>
          <w:sz w:val="21"/>
          <w:szCs w:val="24"/>
        </w:rPr>
        <w:t xml:space="preserve">　</w:t>
      </w:r>
      <w:r w:rsidR="0049729C" w:rsidRPr="000435B2">
        <w:rPr>
          <w:rFonts w:ascii="Times New Roman" w:hAnsi="Times New Roman"/>
          <w:sz w:val="21"/>
          <w:szCs w:val="24"/>
        </w:rPr>
        <w:t>英国バーミンガム</w:t>
      </w:r>
      <w:r w:rsidR="00BA4CDF" w:rsidRPr="000435B2">
        <w:rPr>
          <w:rFonts w:ascii="Times New Roman" w:hAnsi="Times New Roman"/>
          <w:sz w:val="21"/>
          <w:szCs w:val="24"/>
        </w:rPr>
        <w:t>大学</w:t>
      </w:r>
      <w:r w:rsidR="00977768" w:rsidRPr="000435B2">
        <w:rPr>
          <w:rFonts w:ascii="Times New Roman" w:hAnsi="Times New Roman"/>
          <w:sz w:val="21"/>
          <w:szCs w:val="24"/>
        </w:rPr>
        <w:t>・</w:t>
      </w:r>
      <w:r w:rsidR="0049729C" w:rsidRPr="000435B2">
        <w:rPr>
          <w:rFonts w:ascii="Times New Roman" w:hAnsi="Times New Roman"/>
          <w:sz w:val="21"/>
          <w:szCs w:val="24"/>
        </w:rPr>
        <w:t>外科</w:t>
      </w:r>
      <w:r w:rsidR="00977768" w:rsidRPr="000435B2">
        <w:rPr>
          <w:rFonts w:ascii="Times New Roman" w:hAnsi="Times New Roman"/>
          <w:sz w:val="21"/>
          <w:szCs w:val="24"/>
        </w:rPr>
        <w:t xml:space="preserve">　</w:t>
      </w:r>
      <w:r w:rsidR="0049729C" w:rsidRPr="000435B2">
        <w:rPr>
          <w:rFonts w:ascii="Times New Roman" w:hAnsi="Times New Roman"/>
          <w:sz w:val="21"/>
          <w:szCs w:val="24"/>
        </w:rPr>
        <w:t xml:space="preserve">Consultant surgeon, </w:t>
      </w:r>
      <w:proofErr w:type="spellStart"/>
      <w:r w:rsidR="0049729C" w:rsidRPr="000435B2">
        <w:rPr>
          <w:rFonts w:ascii="Times New Roman" w:hAnsi="Times New Roman"/>
          <w:sz w:val="21"/>
          <w:szCs w:val="24"/>
        </w:rPr>
        <w:t>Mr.</w:t>
      </w:r>
      <w:r w:rsidR="0049729C" w:rsidRPr="000435B2">
        <w:rPr>
          <w:rFonts w:ascii="Times New Roman" w:eastAsia="HGMaruGothicMPRO" w:hAnsi="Times New Roman"/>
        </w:rPr>
        <w:t>Aneel</w:t>
      </w:r>
      <w:proofErr w:type="spellEnd"/>
      <w:r w:rsidR="0049729C" w:rsidRPr="000435B2">
        <w:rPr>
          <w:rFonts w:ascii="Times New Roman" w:eastAsia="HGMaruGothicMPRO" w:hAnsi="Times New Roman"/>
        </w:rPr>
        <w:t xml:space="preserve"> Bhangu</w:t>
      </w:r>
    </w:p>
    <w:p w:rsidR="00ED6F93" w:rsidRPr="000435B2" w:rsidRDefault="00E95807" w:rsidP="0015061D">
      <w:pPr>
        <w:ind w:left="1418" w:hangingChars="675" w:hanging="1418"/>
        <w:rPr>
          <w:rFonts w:hint="eastAsia"/>
          <w:sz w:val="21"/>
          <w:szCs w:val="24"/>
        </w:rPr>
      </w:pPr>
      <w:r w:rsidRPr="000435B2">
        <w:rPr>
          <w:rFonts w:hint="eastAsia"/>
          <w:sz w:val="21"/>
          <w:szCs w:val="24"/>
        </w:rPr>
        <w:t>《</w:t>
      </w:r>
      <w:r w:rsidR="00BB5D55" w:rsidRPr="000435B2">
        <w:rPr>
          <w:rFonts w:hint="eastAsia"/>
          <w:sz w:val="21"/>
          <w:szCs w:val="24"/>
        </w:rPr>
        <w:t>研究の目的</w:t>
      </w:r>
      <w:r w:rsidRPr="000435B2">
        <w:rPr>
          <w:rFonts w:hint="eastAsia"/>
          <w:sz w:val="21"/>
          <w:szCs w:val="24"/>
        </w:rPr>
        <w:t>》</w:t>
      </w:r>
      <w:r w:rsidR="003772C2" w:rsidRPr="000435B2">
        <w:rPr>
          <w:rFonts w:hint="eastAsia"/>
          <w:sz w:val="21"/>
          <w:szCs w:val="21"/>
        </w:rPr>
        <w:t>来的に手術リスク・手術の意思決定・手術予定患者への説明・同意のために、外科手術予定のC</w:t>
      </w:r>
      <w:r w:rsidR="003772C2" w:rsidRPr="000435B2">
        <w:rPr>
          <w:sz w:val="21"/>
          <w:szCs w:val="21"/>
        </w:rPr>
        <w:t>OVID-19</w:t>
      </w:r>
      <w:r w:rsidR="003772C2" w:rsidRPr="000435B2">
        <w:rPr>
          <w:rFonts w:hint="eastAsia"/>
          <w:sz w:val="21"/>
          <w:szCs w:val="21"/>
        </w:rPr>
        <w:t>感染患者における術後30日死亡率を明らかにすること</w:t>
      </w:r>
    </w:p>
    <w:p w:rsidR="00FD10CD" w:rsidRPr="000435B2" w:rsidRDefault="00FD10CD" w:rsidP="0015061D">
      <w:pPr>
        <w:rPr>
          <w:rFonts w:hint="eastAsia"/>
          <w:sz w:val="21"/>
          <w:szCs w:val="24"/>
        </w:rPr>
      </w:pPr>
      <w:r w:rsidRPr="000435B2">
        <w:rPr>
          <w:rFonts w:hint="eastAsia"/>
          <w:sz w:val="21"/>
          <w:szCs w:val="24"/>
        </w:rPr>
        <w:t>《研究期間》研究許可日</w:t>
      </w:r>
      <w:r w:rsidRPr="00044846">
        <w:rPr>
          <w:rFonts w:hint="eastAsia"/>
          <w:color w:val="FF0000"/>
          <w:sz w:val="21"/>
          <w:szCs w:val="24"/>
        </w:rPr>
        <w:t>～</w:t>
      </w:r>
      <w:r w:rsidR="00CA6756" w:rsidRPr="004D0D9A">
        <w:rPr>
          <w:rFonts w:hint="eastAsia"/>
          <w:sz w:val="21"/>
          <w:szCs w:val="21"/>
        </w:rPr>
        <w:t>202</w:t>
      </w:r>
      <w:r w:rsidR="004269A3" w:rsidRPr="004D0D9A">
        <w:rPr>
          <w:rFonts w:hint="eastAsia"/>
          <w:sz w:val="21"/>
          <w:szCs w:val="21"/>
        </w:rPr>
        <w:t>1</w:t>
      </w:r>
      <w:r w:rsidR="00CA6756" w:rsidRPr="004D0D9A">
        <w:rPr>
          <w:rFonts w:hint="eastAsia"/>
          <w:sz w:val="21"/>
          <w:szCs w:val="21"/>
        </w:rPr>
        <w:t>年</w:t>
      </w:r>
      <w:r w:rsidR="004269A3" w:rsidRPr="004D0D9A">
        <w:rPr>
          <w:rFonts w:hint="eastAsia"/>
          <w:sz w:val="21"/>
          <w:szCs w:val="21"/>
        </w:rPr>
        <w:t>3</w:t>
      </w:r>
      <w:r w:rsidR="00CA6756" w:rsidRPr="004D0D9A">
        <w:rPr>
          <w:rFonts w:hint="eastAsia"/>
          <w:sz w:val="21"/>
          <w:szCs w:val="21"/>
        </w:rPr>
        <w:t>月3</w:t>
      </w:r>
      <w:r w:rsidR="004269A3" w:rsidRPr="004D0D9A">
        <w:rPr>
          <w:rFonts w:hint="eastAsia"/>
          <w:sz w:val="21"/>
          <w:szCs w:val="21"/>
        </w:rPr>
        <w:t>1</w:t>
      </w:r>
      <w:r w:rsidR="00CA6756" w:rsidRPr="004D0D9A">
        <w:rPr>
          <w:rFonts w:hint="eastAsia"/>
          <w:sz w:val="21"/>
          <w:szCs w:val="21"/>
        </w:rPr>
        <w:t>日</w:t>
      </w:r>
      <w:r w:rsidR="00FA1F7A" w:rsidRPr="000435B2">
        <w:rPr>
          <w:rFonts w:hint="eastAsia"/>
          <w:sz w:val="21"/>
          <w:szCs w:val="24"/>
        </w:rPr>
        <w:t>（延長の可能性があります）</w:t>
      </w:r>
      <w:r w:rsidRPr="000435B2">
        <w:rPr>
          <w:rFonts w:hint="eastAsia"/>
          <w:sz w:val="21"/>
          <w:szCs w:val="24"/>
        </w:rPr>
        <w:t xml:space="preserve">　</w:t>
      </w:r>
    </w:p>
    <w:p w:rsidR="00BB5D55" w:rsidRPr="000435B2" w:rsidRDefault="00E95807" w:rsidP="0015061D">
      <w:pPr>
        <w:rPr>
          <w:rFonts w:hint="eastAsia"/>
          <w:sz w:val="21"/>
          <w:szCs w:val="24"/>
        </w:rPr>
      </w:pPr>
      <w:r w:rsidRPr="000435B2">
        <w:rPr>
          <w:rFonts w:hint="eastAsia"/>
          <w:sz w:val="21"/>
          <w:szCs w:val="24"/>
        </w:rPr>
        <w:t>《</w:t>
      </w:r>
      <w:r w:rsidR="00BB5D55" w:rsidRPr="000435B2">
        <w:rPr>
          <w:rFonts w:hint="eastAsia"/>
          <w:sz w:val="21"/>
          <w:szCs w:val="24"/>
        </w:rPr>
        <w:t>研究の方法</w:t>
      </w:r>
      <w:r w:rsidRPr="000435B2">
        <w:rPr>
          <w:rFonts w:hint="eastAsia"/>
          <w:sz w:val="21"/>
          <w:szCs w:val="24"/>
        </w:rPr>
        <w:t>》</w:t>
      </w:r>
    </w:p>
    <w:p w:rsidR="00BB5D55" w:rsidRPr="000435B2" w:rsidRDefault="008F7777" w:rsidP="008F7777">
      <w:pPr>
        <w:ind w:leftChars="100" w:left="180"/>
        <w:rPr>
          <w:rFonts w:hint="eastAsia"/>
          <w:sz w:val="21"/>
          <w:szCs w:val="24"/>
        </w:rPr>
      </w:pPr>
      <w:r w:rsidRPr="000435B2">
        <w:rPr>
          <w:rFonts w:hint="eastAsia"/>
          <w:sz w:val="21"/>
          <w:szCs w:val="24"/>
        </w:rPr>
        <w:t>●</w:t>
      </w:r>
      <w:r w:rsidR="00BB5D55" w:rsidRPr="000435B2">
        <w:rPr>
          <w:rFonts w:hint="eastAsia"/>
          <w:sz w:val="21"/>
          <w:szCs w:val="24"/>
        </w:rPr>
        <w:t>対象となる患者さん</w:t>
      </w:r>
    </w:p>
    <w:p w:rsidR="003772C2" w:rsidRPr="000435B2" w:rsidRDefault="003772C2" w:rsidP="003772C2">
      <w:pPr>
        <w:pStyle w:val="a"/>
        <w:numPr>
          <w:ilvl w:val="0"/>
          <w:numId w:val="4"/>
        </w:numPr>
        <w:wordWrap/>
        <w:snapToGrid w:val="0"/>
        <w:spacing w:line="240" w:lineRule="auto"/>
        <w:ind w:left="851"/>
        <w:rPr>
          <w:rFonts w:ascii="Century"/>
          <w:sz w:val="21"/>
          <w:szCs w:val="21"/>
        </w:rPr>
      </w:pPr>
      <w:r w:rsidRPr="000435B2">
        <w:rPr>
          <w:rFonts w:hint="eastAsia"/>
          <w:sz w:val="21"/>
          <w:szCs w:val="21"/>
        </w:rPr>
        <w:t>外科手術予定のC</w:t>
      </w:r>
      <w:r w:rsidRPr="000435B2">
        <w:rPr>
          <w:sz w:val="21"/>
          <w:szCs w:val="21"/>
        </w:rPr>
        <w:t>OVID-19</w:t>
      </w:r>
      <w:r w:rsidRPr="000435B2">
        <w:rPr>
          <w:rFonts w:hint="eastAsia"/>
          <w:sz w:val="21"/>
          <w:szCs w:val="21"/>
        </w:rPr>
        <w:t>感染患者さん</w:t>
      </w:r>
    </w:p>
    <w:p w:rsidR="003772C2" w:rsidRPr="00E53DC2" w:rsidRDefault="003772C2" w:rsidP="003772C2">
      <w:pPr>
        <w:pStyle w:val="a"/>
        <w:numPr>
          <w:ilvl w:val="0"/>
          <w:numId w:val="4"/>
        </w:numPr>
        <w:wordWrap/>
        <w:snapToGrid w:val="0"/>
        <w:spacing w:line="240" w:lineRule="auto"/>
        <w:ind w:left="851"/>
        <w:rPr>
          <w:rFonts w:ascii="Century"/>
          <w:sz w:val="21"/>
          <w:szCs w:val="21"/>
        </w:rPr>
      </w:pPr>
      <w:r w:rsidRPr="000435B2">
        <w:rPr>
          <w:rFonts w:hint="eastAsia"/>
          <w:sz w:val="21"/>
          <w:szCs w:val="21"/>
        </w:rPr>
        <w:t>術前7日以内もしくは術後30日以内にC</w:t>
      </w:r>
      <w:r w:rsidRPr="000435B2">
        <w:rPr>
          <w:sz w:val="21"/>
          <w:szCs w:val="21"/>
        </w:rPr>
        <w:t>OVID-19</w:t>
      </w:r>
      <w:r w:rsidRPr="000435B2">
        <w:rPr>
          <w:rFonts w:hint="eastAsia"/>
          <w:sz w:val="21"/>
          <w:szCs w:val="21"/>
        </w:rPr>
        <w:t>感染が確認された患者さん</w:t>
      </w:r>
    </w:p>
    <w:p w:rsidR="00E53DC2" w:rsidRDefault="00E53DC2" w:rsidP="00E53DC2">
      <w:pPr>
        <w:pStyle w:val="a"/>
        <w:wordWrap/>
        <w:snapToGrid w:val="0"/>
        <w:spacing w:line="240" w:lineRule="auto"/>
        <w:ind w:left="431"/>
        <w:rPr>
          <w:sz w:val="21"/>
          <w:szCs w:val="21"/>
        </w:rPr>
      </w:pPr>
    </w:p>
    <w:p w:rsidR="00E53DC2" w:rsidRPr="000435B2" w:rsidRDefault="00E53DC2" w:rsidP="00E53DC2">
      <w:pPr>
        <w:pStyle w:val="a"/>
        <w:wordWrap/>
        <w:snapToGrid w:val="0"/>
        <w:spacing w:line="240" w:lineRule="auto"/>
        <w:ind w:left="431"/>
        <w:rPr>
          <w:rFonts w:ascii="Century" w:hint="eastAsia"/>
          <w:sz w:val="21"/>
          <w:szCs w:val="21"/>
        </w:rPr>
      </w:pPr>
      <w:r>
        <w:rPr>
          <w:rFonts w:hint="eastAsia"/>
          <w:sz w:val="21"/>
          <w:szCs w:val="21"/>
        </w:rPr>
        <w:t>対象期間：</w:t>
      </w:r>
      <w:r w:rsidRPr="00E53DC2">
        <w:rPr>
          <w:rFonts w:hint="eastAsia"/>
          <w:sz w:val="21"/>
          <w:szCs w:val="21"/>
        </w:rPr>
        <w:t>本学倫理審査委員会承認後～西暦</w:t>
      </w:r>
      <w:r w:rsidR="003076C4">
        <w:t>2020年9月30日</w:t>
      </w:r>
    </w:p>
    <w:p w:rsidR="00FA1F7A" w:rsidRPr="000435B2" w:rsidRDefault="00FA1F7A" w:rsidP="003772C2">
      <w:pPr>
        <w:ind w:leftChars="100" w:left="180" w:firstLineChars="300" w:firstLine="630"/>
        <w:rPr>
          <w:sz w:val="21"/>
          <w:szCs w:val="21"/>
        </w:rPr>
      </w:pPr>
    </w:p>
    <w:p w:rsidR="00BB5D55" w:rsidRPr="000435B2" w:rsidRDefault="008F7777" w:rsidP="00FA1F7A">
      <w:pPr>
        <w:ind w:leftChars="100" w:left="180"/>
        <w:rPr>
          <w:rFonts w:hint="eastAsia"/>
          <w:sz w:val="21"/>
          <w:szCs w:val="24"/>
        </w:rPr>
      </w:pPr>
      <w:r w:rsidRPr="000435B2">
        <w:rPr>
          <w:rFonts w:hint="eastAsia"/>
          <w:sz w:val="21"/>
          <w:szCs w:val="24"/>
        </w:rPr>
        <w:t>●</w:t>
      </w:r>
      <w:r w:rsidR="00AE191A" w:rsidRPr="000435B2">
        <w:rPr>
          <w:rFonts w:hint="eastAsia"/>
          <w:sz w:val="21"/>
          <w:szCs w:val="24"/>
        </w:rPr>
        <w:t>研究に用いる試料・情報の種類</w:t>
      </w:r>
    </w:p>
    <w:p w:rsidR="00E60779" w:rsidRPr="000435B2" w:rsidRDefault="00E60779" w:rsidP="00E60779">
      <w:pPr>
        <w:pStyle w:val="PargrafodaLista"/>
        <w:numPr>
          <w:ilvl w:val="3"/>
          <w:numId w:val="5"/>
        </w:numPr>
        <w:spacing w:line="440" w:lineRule="exact"/>
        <w:ind w:leftChars="0" w:left="851"/>
        <w:rPr>
          <w:rFonts w:ascii="MS Mincho" w:eastAsia="MS Mincho" w:hAnsi="MS Mincho"/>
          <w:bCs/>
          <w:color w:val="auto"/>
          <w:sz w:val="21"/>
          <w:szCs w:val="21"/>
        </w:rPr>
      </w:pPr>
      <w:r w:rsidRPr="000435B2">
        <w:rPr>
          <w:rFonts w:ascii="MS Mincho" w:eastAsia="MS Mincho" w:hAnsi="MS Mincho" w:hint="eastAsia"/>
          <w:color w:val="auto"/>
          <w:sz w:val="21"/>
          <w:szCs w:val="21"/>
        </w:rPr>
        <w:t>患者さんの背景情報（年齢、性別、病歴、診断名、治療歴、がんのステージ、C</w:t>
      </w:r>
      <w:r w:rsidRPr="000435B2">
        <w:rPr>
          <w:rFonts w:ascii="MS Mincho" w:eastAsia="MS Mincho" w:hAnsi="MS Mincho"/>
          <w:color w:val="auto"/>
          <w:sz w:val="21"/>
          <w:szCs w:val="21"/>
        </w:rPr>
        <w:t>OVID-19</w:t>
      </w:r>
      <w:r w:rsidRPr="000435B2">
        <w:rPr>
          <w:rFonts w:ascii="MS Mincho" w:eastAsia="MS Mincho" w:hAnsi="MS Mincho" w:hint="eastAsia"/>
          <w:color w:val="auto"/>
          <w:sz w:val="21"/>
          <w:szCs w:val="21"/>
        </w:rPr>
        <w:t>感染の有無、血圧、脈拍など）</w:t>
      </w:r>
    </w:p>
    <w:p w:rsidR="00E60779" w:rsidRPr="000435B2" w:rsidRDefault="00E60779" w:rsidP="00E60779">
      <w:pPr>
        <w:pStyle w:val="PargrafodaLista"/>
        <w:numPr>
          <w:ilvl w:val="3"/>
          <w:numId w:val="5"/>
        </w:numPr>
        <w:spacing w:line="440" w:lineRule="exact"/>
        <w:ind w:leftChars="0" w:left="851"/>
        <w:rPr>
          <w:rFonts w:ascii="MS Mincho" w:eastAsia="MS Mincho" w:hAnsi="MS Mincho"/>
          <w:bCs/>
          <w:color w:val="auto"/>
          <w:sz w:val="21"/>
          <w:szCs w:val="21"/>
        </w:rPr>
      </w:pPr>
      <w:r w:rsidRPr="000435B2">
        <w:rPr>
          <w:rFonts w:ascii="MS Mincho" w:eastAsia="MS Mincho" w:hAnsi="MS Mincho" w:hint="eastAsia"/>
          <w:color w:val="auto"/>
          <w:sz w:val="21"/>
          <w:szCs w:val="21"/>
        </w:rPr>
        <w:t>患者さんの</w:t>
      </w:r>
      <w:r w:rsidRPr="000435B2">
        <w:rPr>
          <w:rFonts w:ascii="MS Mincho" w:eastAsia="MS Mincho" w:hAnsi="MS Mincho" w:hint="eastAsia"/>
          <w:bCs/>
          <w:color w:val="auto"/>
          <w:sz w:val="21"/>
          <w:szCs w:val="21"/>
        </w:rPr>
        <w:t>血液検査（</w:t>
      </w:r>
      <w:r w:rsidRPr="000435B2">
        <w:rPr>
          <w:rFonts w:ascii="MS Mincho" w:eastAsia="MS Mincho" w:hAnsi="MS Mincho" w:hint="eastAsia"/>
          <w:color w:val="auto"/>
          <w:sz w:val="21"/>
          <w:szCs w:val="21"/>
        </w:rPr>
        <w:t>ヘモグロビン、白血球数、アルブミン、クレアチニン、BUNなど）</w:t>
      </w:r>
    </w:p>
    <w:p w:rsidR="00E60779" w:rsidRPr="000435B2" w:rsidRDefault="00E60779" w:rsidP="00E60779">
      <w:pPr>
        <w:pStyle w:val="PargrafodaLista"/>
        <w:numPr>
          <w:ilvl w:val="3"/>
          <w:numId w:val="5"/>
        </w:numPr>
        <w:spacing w:line="440" w:lineRule="exact"/>
        <w:ind w:leftChars="0" w:left="851"/>
        <w:rPr>
          <w:rFonts w:ascii="MS Mincho" w:eastAsia="MS Mincho" w:hAnsi="MS Mincho" w:hint="eastAsia"/>
          <w:bCs/>
          <w:color w:val="auto"/>
          <w:sz w:val="21"/>
          <w:szCs w:val="21"/>
        </w:rPr>
      </w:pPr>
      <w:r w:rsidRPr="000435B2">
        <w:rPr>
          <w:rFonts w:ascii="MS Mincho" w:eastAsia="MS Mincho" w:hAnsi="MS Mincho" w:hint="eastAsia"/>
          <w:color w:val="auto"/>
          <w:sz w:val="21"/>
          <w:szCs w:val="21"/>
        </w:rPr>
        <w:t>手術情報（手術の緊急度、麻酔方法、手術診断名、手術方法、病理検査など）</w:t>
      </w:r>
    </w:p>
    <w:p w:rsidR="00E60779" w:rsidRPr="000435B2" w:rsidRDefault="00E60779" w:rsidP="00E60779">
      <w:pPr>
        <w:pStyle w:val="PargrafodaLista"/>
        <w:numPr>
          <w:ilvl w:val="3"/>
          <w:numId w:val="5"/>
        </w:numPr>
        <w:spacing w:line="440" w:lineRule="exact"/>
        <w:ind w:leftChars="0" w:left="851"/>
        <w:rPr>
          <w:rFonts w:ascii="MS Mincho" w:eastAsia="MS Mincho" w:hAnsi="MS Mincho"/>
          <w:bCs/>
          <w:color w:val="auto"/>
          <w:sz w:val="21"/>
          <w:szCs w:val="21"/>
        </w:rPr>
      </w:pPr>
      <w:r w:rsidRPr="000435B2">
        <w:rPr>
          <w:rFonts w:ascii="MS Mincho" w:eastAsia="MS Mincho" w:hAnsi="MS Mincho" w:hint="eastAsia"/>
          <w:bCs/>
          <w:color w:val="auto"/>
          <w:sz w:val="21"/>
          <w:szCs w:val="21"/>
        </w:rPr>
        <w:t>胸部X線検査、胸部CT検査</w:t>
      </w:r>
    </w:p>
    <w:p w:rsidR="00E60779" w:rsidRPr="000435B2" w:rsidRDefault="00E60779" w:rsidP="00E60779">
      <w:pPr>
        <w:pStyle w:val="PargrafodaLista"/>
        <w:numPr>
          <w:ilvl w:val="3"/>
          <w:numId w:val="5"/>
        </w:numPr>
        <w:spacing w:line="440" w:lineRule="exact"/>
        <w:ind w:leftChars="0" w:left="851"/>
        <w:rPr>
          <w:rFonts w:ascii="MS Mincho" w:eastAsia="MS Mincho" w:hAnsi="MS Mincho" w:hint="eastAsia"/>
          <w:bCs/>
          <w:color w:val="auto"/>
          <w:sz w:val="21"/>
          <w:szCs w:val="21"/>
        </w:rPr>
      </w:pPr>
      <w:r w:rsidRPr="000435B2">
        <w:rPr>
          <w:rFonts w:ascii="MS Mincho" w:eastAsia="MS Mincho" w:hAnsi="MS Mincho" w:hint="eastAsia"/>
          <w:color w:val="auto"/>
          <w:sz w:val="21"/>
          <w:szCs w:val="21"/>
        </w:rPr>
        <w:t>血液透析、術前後呼吸補助もしくは呼吸器装着の有無</w:t>
      </w:r>
    </w:p>
    <w:p w:rsidR="00E60779" w:rsidRPr="000435B2" w:rsidRDefault="00E60779" w:rsidP="00E60779">
      <w:pPr>
        <w:pStyle w:val="PargrafodaLista"/>
        <w:numPr>
          <w:ilvl w:val="3"/>
          <w:numId w:val="5"/>
        </w:numPr>
        <w:spacing w:line="440" w:lineRule="exact"/>
        <w:ind w:leftChars="0" w:left="851"/>
        <w:rPr>
          <w:rFonts w:ascii="MS Mincho" w:eastAsia="MS Mincho" w:hAnsi="MS Mincho"/>
          <w:bCs/>
          <w:color w:val="auto"/>
          <w:sz w:val="21"/>
          <w:szCs w:val="21"/>
        </w:rPr>
      </w:pPr>
      <w:r w:rsidRPr="000435B2">
        <w:rPr>
          <w:rFonts w:ascii="MS Mincho" w:eastAsia="MS Mincho" w:hAnsi="MS Mincho" w:hint="eastAsia"/>
          <w:color w:val="auto"/>
          <w:sz w:val="21"/>
          <w:szCs w:val="21"/>
        </w:rPr>
        <w:t>術後アウトカム（死亡、合併症など）</w:t>
      </w:r>
    </w:p>
    <w:p w:rsidR="00AE191A" w:rsidRPr="000435B2" w:rsidRDefault="00E60779" w:rsidP="00E60779">
      <w:pPr>
        <w:pStyle w:val="PargrafodaLista"/>
        <w:numPr>
          <w:ilvl w:val="3"/>
          <w:numId w:val="5"/>
        </w:numPr>
        <w:spacing w:line="440" w:lineRule="exact"/>
        <w:ind w:leftChars="0" w:left="851"/>
        <w:rPr>
          <w:rFonts w:ascii="MS Mincho" w:eastAsia="MS Mincho" w:hAnsi="MS Mincho"/>
          <w:bCs/>
          <w:color w:val="auto"/>
          <w:sz w:val="21"/>
          <w:szCs w:val="21"/>
        </w:rPr>
      </w:pPr>
      <w:r w:rsidRPr="000435B2">
        <w:rPr>
          <w:rFonts w:ascii="MS Mincho" w:eastAsia="MS Mincho" w:hAnsi="MS Mincho" w:hint="eastAsia"/>
          <w:color w:val="auto"/>
          <w:sz w:val="21"/>
          <w:szCs w:val="21"/>
        </w:rPr>
        <w:t>在院日数</w:t>
      </w:r>
    </w:p>
    <w:p w:rsidR="00E60779" w:rsidRPr="000435B2" w:rsidRDefault="00E60779" w:rsidP="00E60779">
      <w:pPr>
        <w:pStyle w:val="PargrafodaLista"/>
        <w:spacing w:line="440" w:lineRule="exact"/>
        <w:ind w:leftChars="0" w:left="851"/>
        <w:rPr>
          <w:rFonts w:ascii="MS Mincho" w:eastAsia="MS Mincho" w:hAnsi="MS Mincho" w:hint="eastAsia"/>
          <w:bCs/>
          <w:color w:val="auto"/>
          <w:sz w:val="21"/>
          <w:szCs w:val="21"/>
        </w:rPr>
      </w:pPr>
    </w:p>
    <w:p w:rsidR="000D2910" w:rsidRPr="000435B2" w:rsidRDefault="000D2910" w:rsidP="0015061D">
      <w:pPr>
        <w:rPr>
          <w:sz w:val="21"/>
          <w:szCs w:val="24"/>
        </w:rPr>
      </w:pPr>
      <w:r w:rsidRPr="000435B2">
        <w:rPr>
          <w:rFonts w:hint="eastAsia"/>
          <w:sz w:val="21"/>
          <w:szCs w:val="24"/>
        </w:rPr>
        <w:t>《外部への試料・情報の提供》</w:t>
      </w:r>
    </w:p>
    <w:p w:rsidR="000D2910" w:rsidRPr="000435B2" w:rsidRDefault="000D2910" w:rsidP="0015061D">
      <w:pPr>
        <w:ind w:leftChars="157" w:left="283" w:firstLineChars="100" w:firstLine="210"/>
        <w:rPr>
          <w:sz w:val="21"/>
          <w:szCs w:val="24"/>
        </w:rPr>
      </w:pPr>
      <w:r w:rsidRPr="000435B2">
        <w:rPr>
          <w:rFonts w:hint="eastAsia"/>
          <w:sz w:val="21"/>
          <w:szCs w:val="24"/>
        </w:rPr>
        <w:t>データセンターへのデータの提供は、特定の関係者以外がアクセスできない状態で行います。対応表は</w:t>
      </w:r>
      <w:r w:rsidR="00845928" w:rsidRPr="000435B2">
        <w:rPr>
          <w:rFonts w:hint="eastAsia"/>
          <w:sz w:val="21"/>
          <w:szCs w:val="24"/>
        </w:rPr>
        <w:t>、当院の研究責任者が保管・管理します。</w:t>
      </w:r>
      <w:r w:rsidR="00061805" w:rsidRPr="000435B2">
        <w:rPr>
          <w:rFonts w:hint="eastAsia"/>
          <w:sz w:val="21"/>
          <w:szCs w:val="24"/>
        </w:rPr>
        <w:t>情報を研究事務局が管理する電子登録システムに登録します。</w:t>
      </w:r>
    </w:p>
    <w:p w:rsidR="00866BE0" w:rsidRPr="000435B2" w:rsidRDefault="00866BE0" w:rsidP="0015061D">
      <w:pPr>
        <w:rPr>
          <w:sz w:val="21"/>
          <w:szCs w:val="24"/>
        </w:rPr>
      </w:pPr>
      <w:r w:rsidRPr="000435B2">
        <w:rPr>
          <w:rFonts w:hint="eastAsia"/>
          <w:sz w:val="21"/>
          <w:szCs w:val="24"/>
        </w:rPr>
        <w:t>《</w:t>
      </w:r>
      <w:r w:rsidR="0065384C" w:rsidRPr="000435B2">
        <w:rPr>
          <w:rFonts w:hint="eastAsia"/>
          <w:sz w:val="21"/>
          <w:szCs w:val="24"/>
        </w:rPr>
        <w:t>研究組織》</w:t>
      </w:r>
    </w:p>
    <w:p w:rsidR="00061805" w:rsidRPr="000D41B3" w:rsidRDefault="00061805" w:rsidP="00061805">
      <w:pPr>
        <w:pStyle w:val="Textosimples"/>
        <w:ind w:firstLineChars="300" w:firstLine="660"/>
        <w:rPr>
          <w:rFonts w:ascii="MS Mincho" w:eastAsia="MS Mincho" w:hAnsi="MS Mincho"/>
        </w:rPr>
      </w:pPr>
      <w:r w:rsidRPr="000D41B3">
        <w:rPr>
          <w:rFonts w:ascii="MS Mincho" w:eastAsia="MS Mincho" w:hAnsi="MS Mincho" w:hint="eastAsia"/>
        </w:rPr>
        <w:t>【研究統括部署】</w:t>
      </w:r>
    </w:p>
    <w:p w:rsidR="00061805" w:rsidRPr="000D41B3" w:rsidRDefault="00061805" w:rsidP="00061805">
      <w:pPr>
        <w:pStyle w:val="Textosimples"/>
        <w:ind w:left="720"/>
        <w:rPr>
          <w:rFonts w:ascii="MS Mincho" w:eastAsia="MS Mincho" w:hAnsi="MS Mincho"/>
        </w:rPr>
      </w:pPr>
      <w:r w:rsidRPr="000D41B3">
        <w:rPr>
          <w:rFonts w:ascii="MS Mincho" w:eastAsia="MS Mincho" w:hAnsi="MS Mincho" w:hint="eastAsia"/>
        </w:rPr>
        <w:t xml:space="preserve">NIHR Global Health Research Unit on Global Surgery Institute of Translational Medicine Heritage Building </w:t>
      </w:r>
      <w:proofErr w:type="spellStart"/>
      <w:r w:rsidRPr="000D41B3">
        <w:rPr>
          <w:rFonts w:ascii="MS Mincho" w:eastAsia="MS Mincho" w:hAnsi="MS Mincho" w:hint="eastAsia"/>
        </w:rPr>
        <w:t>Mindelsohn</w:t>
      </w:r>
      <w:proofErr w:type="spellEnd"/>
      <w:r w:rsidRPr="000D41B3">
        <w:rPr>
          <w:rFonts w:ascii="MS Mincho" w:eastAsia="MS Mincho" w:hAnsi="MS Mincho" w:hint="eastAsia"/>
        </w:rPr>
        <w:t xml:space="preserve"> Way</w:t>
      </w:r>
    </w:p>
    <w:p w:rsidR="00061805" w:rsidRPr="000D41B3" w:rsidRDefault="00061805" w:rsidP="00061805">
      <w:pPr>
        <w:pStyle w:val="Textosimples"/>
        <w:rPr>
          <w:rFonts w:ascii="MS Mincho" w:eastAsia="MS Mincho" w:hAnsi="MS Mincho" w:hint="eastAsia"/>
        </w:rPr>
      </w:pPr>
      <w:r w:rsidRPr="000D41B3">
        <w:rPr>
          <w:rFonts w:ascii="MS Mincho" w:eastAsia="MS Mincho" w:hAnsi="MS Mincho" w:hint="eastAsia"/>
        </w:rPr>
        <w:tab/>
        <w:t>Birmingham, B15 2TH,</w:t>
      </w:r>
      <w:r w:rsidRPr="000D41B3">
        <w:rPr>
          <w:rFonts w:ascii="MS Mincho" w:eastAsia="MS Mincho" w:hAnsi="MS Mincho"/>
        </w:rPr>
        <w:t xml:space="preserve"> </w:t>
      </w:r>
      <w:r w:rsidRPr="000D41B3">
        <w:rPr>
          <w:rFonts w:ascii="MS Mincho" w:eastAsia="MS Mincho" w:hAnsi="MS Mincho" w:hint="eastAsia"/>
        </w:rPr>
        <w:t>UK</w:t>
      </w:r>
    </w:p>
    <w:p w:rsidR="00061805" w:rsidRPr="000D41B3" w:rsidRDefault="00061805" w:rsidP="00061805">
      <w:pPr>
        <w:pStyle w:val="a1"/>
        <w:rPr>
          <w:rFonts w:ascii="MS Mincho" w:hAnsi="MS Mincho" w:hint="eastAsia"/>
        </w:rPr>
      </w:pPr>
    </w:p>
    <w:p w:rsidR="00061805" w:rsidRPr="000D41B3" w:rsidRDefault="00061805" w:rsidP="00061805">
      <w:pPr>
        <w:snapToGrid w:val="0"/>
        <w:ind w:leftChars="405" w:left="729" w:firstLine="1"/>
        <w:rPr>
          <w:sz w:val="22"/>
          <w:szCs w:val="22"/>
        </w:rPr>
      </w:pPr>
      <w:r w:rsidRPr="000D41B3">
        <w:rPr>
          <w:rFonts w:hint="eastAsia"/>
          <w:sz w:val="22"/>
          <w:szCs w:val="22"/>
        </w:rPr>
        <w:t>【研究代表者】</w:t>
      </w:r>
    </w:p>
    <w:p w:rsidR="00061805" w:rsidRPr="000D41B3" w:rsidRDefault="00061805" w:rsidP="00061805">
      <w:pPr>
        <w:tabs>
          <w:tab w:val="left" w:pos="1134"/>
        </w:tabs>
        <w:ind w:leftChars="405" w:left="729"/>
        <w:rPr>
          <w:rFonts w:hint="eastAsia"/>
          <w:sz w:val="22"/>
          <w:szCs w:val="22"/>
        </w:rPr>
      </w:pPr>
      <w:r w:rsidRPr="000D41B3">
        <w:rPr>
          <w:rFonts w:hint="eastAsia"/>
          <w:sz w:val="22"/>
          <w:szCs w:val="22"/>
        </w:rPr>
        <w:t>研究組織の代表者として研究を統括し，本研究の実施上の責任を担う。</w:t>
      </w:r>
    </w:p>
    <w:p w:rsidR="00061805" w:rsidRPr="000D41B3" w:rsidRDefault="00061805" w:rsidP="00061805">
      <w:pPr>
        <w:pStyle w:val="Textosimples"/>
        <w:ind w:left="131" w:firstLine="720"/>
        <w:rPr>
          <w:rFonts w:ascii="MS Mincho" w:eastAsia="MS Mincho" w:hAnsi="MS Mincho"/>
        </w:rPr>
      </w:pPr>
      <w:proofErr w:type="spellStart"/>
      <w:r w:rsidRPr="000D41B3">
        <w:rPr>
          <w:rFonts w:ascii="MS Mincho" w:eastAsia="MS Mincho" w:hAnsi="MS Mincho" w:hint="eastAsia"/>
        </w:rPr>
        <w:t>Mr</w:t>
      </w:r>
      <w:proofErr w:type="spellEnd"/>
      <w:r w:rsidRPr="000D41B3">
        <w:rPr>
          <w:rFonts w:ascii="MS Mincho" w:eastAsia="MS Mincho" w:hAnsi="MS Mincho" w:hint="eastAsia"/>
        </w:rPr>
        <w:t xml:space="preserve"> Aneel Bhangu</w:t>
      </w:r>
    </w:p>
    <w:p w:rsidR="00061805" w:rsidRPr="000D41B3" w:rsidRDefault="00061805" w:rsidP="00061805">
      <w:pPr>
        <w:pStyle w:val="Textosimples"/>
        <w:ind w:left="131" w:firstLine="720"/>
        <w:rPr>
          <w:rFonts w:ascii="MS Mincho" w:eastAsia="MS Mincho" w:hAnsi="MS Mincho" w:hint="eastAsia"/>
        </w:rPr>
      </w:pPr>
      <w:r w:rsidRPr="000D41B3">
        <w:rPr>
          <w:rFonts w:ascii="MS Mincho" w:eastAsia="MS Mincho" w:hAnsi="MS Mincho" w:hint="eastAsia"/>
        </w:rPr>
        <w:t>NIHR Clinician Scientist and Consultant Colorectal Surgeon</w:t>
      </w:r>
    </w:p>
    <w:p w:rsidR="00061805" w:rsidRPr="000D41B3" w:rsidRDefault="00061805" w:rsidP="00061805">
      <w:pPr>
        <w:pStyle w:val="Textosimples"/>
        <w:ind w:left="130" w:firstLine="720"/>
        <w:rPr>
          <w:rFonts w:ascii="MS Mincho" w:eastAsia="MS Mincho" w:hAnsi="MS Mincho" w:hint="eastAsia"/>
        </w:rPr>
      </w:pPr>
      <w:r w:rsidRPr="000D41B3">
        <w:rPr>
          <w:rFonts w:ascii="MS Mincho" w:eastAsia="MS Mincho" w:hAnsi="MS Mincho" w:hint="eastAsia"/>
        </w:rPr>
        <w:t>+447789770619</w:t>
      </w:r>
    </w:p>
    <w:p w:rsidR="00061805" w:rsidRPr="000D41B3" w:rsidRDefault="00061805" w:rsidP="00061805">
      <w:pPr>
        <w:ind w:left="851"/>
        <w:rPr>
          <w:rFonts w:hint="eastAsia"/>
          <w:sz w:val="22"/>
          <w:szCs w:val="21"/>
        </w:rPr>
      </w:pPr>
    </w:p>
    <w:p w:rsidR="00061805" w:rsidRPr="000D41B3" w:rsidRDefault="00061805" w:rsidP="00061805">
      <w:pPr>
        <w:ind w:leftChars="405" w:left="729"/>
        <w:rPr>
          <w:rFonts w:hint="eastAsia"/>
          <w:sz w:val="21"/>
          <w:szCs w:val="22"/>
        </w:rPr>
      </w:pPr>
      <w:r w:rsidRPr="000D41B3">
        <w:rPr>
          <w:rFonts w:hint="eastAsia"/>
          <w:sz w:val="22"/>
          <w:szCs w:val="22"/>
        </w:rPr>
        <w:t>【研究事務局】</w:t>
      </w:r>
    </w:p>
    <w:p w:rsidR="00061805" w:rsidRPr="000D41B3" w:rsidRDefault="00061805" w:rsidP="00061805">
      <w:pPr>
        <w:pStyle w:val="a"/>
        <w:wordWrap/>
        <w:snapToGrid w:val="0"/>
        <w:spacing w:line="240" w:lineRule="auto"/>
        <w:ind w:left="851"/>
        <w:rPr>
          <w:rFonts w:hAnsi="MS Mincho"/>
          <w:sz w:val="22"/>
          <w:szCs w:val="22"/>
        </w:rPr>
      </w:pPr>
      <w:r w:rsidRPr="000D41B3">
        <w:rPr>
          <w:rFonts w:hAnsi="MS Mincho" w:hint="eastAsia"/>
          <w:sz w:val="22"/>
          <w:szCs w:val="22"/>
        </w:rPr>
        <w:t>本研究の運営に関わる諸業務を行う。研究代表責任者の支援，全体管理の責任を有する。</w:t>
      </w:r>
    </w:p>
    <w:p w:rsidR="00061805" w:rsidRPr="000D41B3" w:rsidRDefault="00061805" w:rsidP="00061805">
      <w:pPr>
        <w:pStyle w:val="Textosimples"/>
        <w:ind w:left="131" w:firstLine="720"/>
        <w:rPr>
          <w:rFonts w:ascii="MS Mincho" w:eastAsia="MS Mincho" w:hAnsi="MS Mincho"/>
        </w:rPr>
      </w:pPr>
      <w:r w:rsidRPr="000D41B3">
        <w:rPr>
          <w:rFonts w:ascii="MS Mincho" w:eastAsia="MS Mincho" w:hAnsi="MS Mincho" w:hint="eastAsia"/>
        </w:rPr>
        <w:t xml:space="preserve">Dr </w:t>
      </w:r>
      <w:proofErr w:type="spellStart"/>
      <w:r w:rsidRPr="000D41B3">
        <w:rPr>
          <w:rFonts w:ascii="MS Mincho" w:eastAsia="MS Mincho" w:hAnsi="MS Mincho" w:hint="eastAsia"/>
        </w:rPr>
        <w:t>Sohini</w:t>
      </w:r>
      <w:proofErr w:type="spellEnd"/>
      <w:r w:rsidRPr="000D41B3">
        <w:rPr>
          <w:rFonts w:ascii="MS Mincho" w:eastAsia="MS Mincho" w:hAnsi="MS Mincho" w:hint="eastAsia"/>
        </w:rPr>
        <w:t xml:space="preserve"> </w:t>
      </w:r>
      <w:proofErr w:type="spellStart"/>
      <w:r w:rsidRPr="000D41B3">
        <w:rPr>
          <w:rFonts w:ascii="MS Mincho" w:eastAsia="MS Mincho" w:hAnsi="MS Mincho" w:hint="eastAsia"/>
        </w:rPr>
        <w:t>Chakrabortee</w:t>
      </w:r>
      <w:proofErr w:type="spellEnd"/>
    </w:p>
    <w:p w:rsidR="00061805" w:rsidRPr="000D41B3" w:rsidRDefault="00061805" w:rsidP="00061805">
      <w:pPr>
        <w:pStyle w:val="Textosimples"/>
        <w:tabs>
          <w:tab w:val="left" w:pos="851"/>
        </w:tabs>
        <w:rPr>
          <w:rFonts w:ascii="MS Mincho" w:eastAsia="MS Mincho" w:hAnsi="MS Mincho" w:hint="eastAsia"/>
        </w:rPr>
      </w:pPr>
      <w:r w:rsidRPr="000D41B3">
        <w:rPr>
          <w:rFonts w:ascii="MS Mincho" w:eastAsia="MS Mincho" w:hAnsi="MS Mincho" w:hint="eastAsia"/>
        </w:rPr>
        <w:tab/>
      </w:r>
      <w:proofErr w:type="spellStart"/>
      <w:r w:rsidRPr="000D41B3">
        <w:rPr>
          <w:rFonts w:ascii="MS Mincho" w:eastAsia="MS Mincho" w:hAnsi="MS Mincho" w:hint="eastAsia"/>
        </w:rPr>
        <w:t>Programme</w:t>
      </w:r>
      <w:proofErr w:type="spellEnd"/>
      <w:r w:rsidRPr="000D41B3">
        <w:rPr>
          <w:rFonts w:ascii="MS Mincho" w:eastAsia="MS Mincho" w:hAnsi="MS Mincho" w:hint="eastAsia"/>
        </w:rPr>
        <w:t xml:space="preserve"> Manager</w:t>
      </w:r>
    </w:p>
    <w:p w:rsidR="00061805" w:rsidRPr="000D41B3" w:rsidRDefault="00061805" w:rsidP="00061805">
      <w:pPr>
        <w:pStyle w:val="Textosimples"/>
        <w:tabs>
          <w:tab w:val="left" w:pos="851"/>
        </w:tabs>
        <w:rPr>
          <w:rFonts w:ascii="MS Mincho" w:eastAsia="MS Mincho" w:hAnsi="MS Mincho" w:hint="eastAsia"/>
        </w:rPr>
      </w:pPr>
      <w:r w:rsidRPr="000D41B3">
        <w:rPr>
          <w:rFonts w:ascii="MS Mincho" w:eastAsia="MS Mincho" w:hAnsi="MS Mincho" w:hint="eastAsia"/>
        </w:rPr>
        <w:tab/>
        <w:t>+447717665017</w:t>
      </w:r>
    </w:p>
    <w:p w:rsidR="0065384C" w:rsidRPr="000D41B3" w:rsidRDefault="00061805" w:rsidP="0015061D">
      <w:pPr>
        <w:ind w:left="567"/>
        <w:rPr>
          <w:rFonts w:hint="eastAsia"/>
          <w:sz w:val="21"/>
          <w:szCs w:val="24"/>
        </w:rPr>
      </w:pPr>
      <w:r w:rsidRPr="000D41B3">
        <w:rPr>
          <w:spacing w:val="-1"/>
          <w:kern w:val="0"/>
          <w:sz w:val="22"/>
          <w:szCs w:val="22"/>
        </w:rPr>
        <w:t>(</w:t>
      </w:r>
      <w:bookmarkStart w:id="1" w:name="_Hlk37579661"/>
      <w:r w:rsidRPr="000D41B3">
        <w:rPr>
          <w:kern w:val="0"/>
          <w:sz w:val="22"/>
          <w:szCs w:val="22"/>
        </w:rPr>
        <w:t>www.globalsurgery/covidsurg.org.</w:t>
      </w:r>
      <w:bookmarkEnd w:id="1"/>
      <w:r w:rsidRPr="000D41B3">
        <w:rPr>
          <w:kern w:val="0"/>
          <w:sz w:val="22"/>
          <w:szCs w:val="22"/>
        </w:rPr>
        <w:t>)</w:t>
      </w:r>
    </w:p>
    <w:p w:rsidR="00E95807" w:rsidRPr="000435B2" w:rsidRDefault="00E95807" w:rsidP="00E95807">
      <w:pPr>
        <w:spacing w:beforeLines="50" w:before="180"/>
        <w:rPr>
          <w:sz w:val="21"/>
          <w:szCs w:val="24"/>
        </w:rPr>
      </w:pPr>
      <w:r w:rsidRPr="000435B2">
        <w:rPr>
          <w:rFonts w:hint="eastAsia"/>
          <w:sz w:val="21"/>
          <w:szCs w:val="24"/>
        </w:rPr>
        <w:t>《この研究に関する情報の提供について》</w:t>
      </w:r>
    </w:p>
    <w:p w:rsidR="00E95807" w:rsidRPr="000435B2" w:rsidRDefault="00E95807" w:rsidP="00E95807">
      <w:pPr>
        <w:ind w:leftChars="157" w:left="283" w:firstLineChars="100" w:firstLine="210"/>
        <w:rPr>
          <w:sz w:val="21"/>
          <w:szCs w:val="24"/>
        </w:rPr>
      </w:pPr>
      <w:r w:rsidRPr="000435B2">
        <w:rPr>
          <w:rFonts w:hint="eastAsia"/>
          <w:sz w:val="21"/>
          <w:szCs w:val="24"/>
        </w:rPr>
        <w:t>この研究に関して、研究計画書や研究に関する資料をお知りになりたい場合は、他の患者さんの個人情報や研究全体に支障となる事項以外はお知らせすることができます。</w:t>
      </w:r>
    </w:p>
    <w:p w:rsidR="00BB5D55" w:rsidRPr="000435B2" w:rsidRDefault="00E95807" w:rsidP="0015061D">
      <w:pPr>
        <w:rPr>
          <w:rFonts w:hint="eastAsia"/>
          <w:sz w:val="21"/>
          <w:szCs w:val="24"/>
        </w:rPr>
      </w:pPr>
      <w:r w:rsidRPr="000435B2">
        <w:rPr>
          <w:rFonts w:hint="eastAsia"/>
          <w:sz w:val="21"/>
          <w:szCs w:val="24"/>
        </w:rPr>
        <w:t>《</w:t>
      </w:r>
      <w:r w:rsidR="00465172" w:rsidRPr="000435B2">
        <w:rPr>
          <w:rFonts w:hint="eastAsia"/>
          <w:sz w:val="21"/>
          <w:szCs w:val="24"/>
        </w:rPr>
        <w:t>この研究での診療情報等の取扱い</w:t>
      </w:r>
      <w:r w:rsidRPr="000435B2">
        <w:rPr>
          <w:rFonts w:hint="eastAsia"/>
          <w:sz w:val="21"/>
          <w:szCs w:val="24"/>
        </w:rPr>
        <w:t>》</w:t>
      </w:r>
    </w:p>
    <w:p w:rsidR="00E95807" w:rsidRPr="000435B2" w:rsidRDefault="00465172" w:rsidP="007D6B3A">
      <w:pPr>
        <w:ind w:leftChars="200" w:left="360" w:firstLineChars="100" w:firstLine="210"/>
        <w:rPr>
          <w:sz w:val="21"/>
          <w:szCs w:val="24"/>
        </w:rPr>
      </w:pPr>
      <w:r w:rsidRPr="000435B2">
        <w:rPr>
          <w:rFonts w:hint="eastAsia"/>
          <w:sz w:val="21"/>
          <w:szCs w:val="24"/>
        </w:rPr>
        <w:t>お預かりした診療情報等には匿名化処理を行い、患者さんの氏名や住所などが特定できないように安全管理措置を講じたうえで取扱っています。</w:t>
      </w:r>
    </w:p>
    <w:p w:rsidR="00E95807" w:rsidRPr="000435B2" w:rsidRDefault="00977768" w:rsidP="0015061D">
      <w:pPr>
        <w:rPr>
          <w:sz w:val="21"/>
          <w:szCs w:val="24"/>
        </w:rPr>
      </w:pPr>
      <w:r w:rsidRPr="000435B2">
        <w:rPr>
          <w:rFonts w:hint="eastAsia"/>
          <w:sz w:val="21"/>
          <w:szCs w:val="24"/>
        </w:rPr>
        <w:t>《</w:t>
      </w:r>
      <w:r w:rsidR="003A40F5" w:rsidRPr="000435B2">
        <w:rPr>
          <w:rFonts w:hint="eastAsia"/>
          <w:sz w:val="21"/>
          <w:szCs w:val="24"/>
        </w:rPr>
        <w:t>本研究の資金源・</w:t>
      </w:r>
      <w:r w:rsidRPr="000435B2">
        <w:rPr>
          <w:rFonts w:hint="eastAsia"/>
          <w:sz w:val="21"/>
          <w:szCs w:val="24"/>
        </w:rPr>
        <w:t>利益相反について》</w:t>
      </w:r>
    </w:p>
    <w:p w:rsidR="00977768" w:rsidRPr="000435B2" w:rsidRDefault="00977768" w:rsidP="00977768">
      <w:pPr>
        <w:ind w:leftChars="200" w:left="360" w:firstLineChars="100" w:firstLine="210"/>
        <w:rPr>
          <w:rFonts w:hint="eastAsia"/>
          <w:sz w:val="21"/>
          <w:szCs w:val="24"/>
        </w:rPr>
      </w:pPr>
      <w:r w:rsidRPr="000435B2">
        <w:rPr>
          <w:rFonts w:hint="eastAsia"/>
          <w:sz w:val="21"/>
          <w:szCs w:val="24"/>
        </w:rPr>
        <w:t>この研究は外部の企業等からの資金の提供は受けておらず、研究者が企業等から独立して計画して実施しているものです。したがって、研究結果および解析等に影響を及ぼすことは無く、患者さんの不利益につながることはありません。また、この研究の研究責任者および研究者は「関西医科大学利益相反マネジメントに関する規程」に従って、利益相反マネジメント委員会に必要事項を申請し、その審査と承認を得ています。</w:t>
      </w:r>
    </w:p>
    <w:p w:rsidR="00E95807" w:rsidRPr="000435B2" w:rsidRDefault="00E95807" w:rsidP="0015061D">
      <w:pPr>
        <w:jc w:val="center"/>
        <w:rPr>
          <w:rFonts w:hint="eastAsia"/>
          <w:sz w:val="21"/>
          <w:szCs w:val="24"/>
        </w:rPr>
      </w:pPr>
      <w:r w:rsidRPr="000435B2">
        <w:rPr>
          <w:rFonts w:hint="eastAsia"/>
          <w:sz w:val="21"/>
          <w:szCs w:val="24"/>
        </w:rPr>
        <w:t>＊上記の研究に利用することをご了解いただけない場合は以下にご連絡ください。</w:t>
      </w:r>
    </w:p>
    <w:p w:rsidR="002A173A" w:rsidRPr="000435B2" w:rsidRDefault="00E95807" w:rsidP="001C0E19">
      <w:pPr>
        <w:spacing w:beforeLines="50" w:before="180"/>
        <w:rPr>
          <w:rFonts w:hint="eastAsia"/>
          <w:sz w:val="21"/>
          <w:szCs w:val="24"/>
        </w:rPr>
      </w:pPr>
      <w:r w:rsidRPr="000435B2">
        <w:rPr>
          <w:rFonts w:hint="eastAsia"/>
          <w:sz w:val="21"/>
          <w:szCs w:val="24"/>
        </w:rPr>
        <w:t>《</w:t>
      </w:r>
      <w:r w:rsidR="00C35821" w:rsidRPr="000435B2">
        <w:rPr>
          <w:rFonts w:hint="eastAsia"/>
          <w:sz w:val="21"/>
          <w:szCs w:val="24"/>
        </w:rPr>
        <w:t>問い合わせ先</w:t>
      </w:r>
      <w:r w:rsidRPr="000435B2">
        <w:rPr>
          <w:rFonts w:hint="eastAsia"/>
          <w:sz w:val="21"/>
          <w:szCs w:val="24"/>
        </w:rPr>
        <w:t>》</w:t>
      </w:r>
    </w:p>
    <w:p w:rsidR="000D2910" w:rsidRPr="000435B2" w:rsidRDefault="003A0197" w:rsidP="008F7777">
      <w:pPr>
        <w:ind w:leftChars="200" w:left="360"/>
        <w:rPr>
          <w:sz w:val="21"/>
          <w:szCs w:val="24"/>
        </w:rPr>
      </w:pPr>
      <w:r w:rsidRPr="000435B2">
        <w:rPr>
          <w:rFonts w:hint="eastAsia"/>
          <w:sz w:val="21"/>
          <w:szCs w:val="24"/>
        </w:rPr>
        <w:t>当院における研究責任者および研究内容の問い合わせ担当者</w:t>
      </w:r>
    </w:p>
    <w:p w:rsidR="00CF53B3" w:rsidRPr="000435B2" w:rsidRDefault="00E95807" w:rsidP="00360709">
      <w:pPr>
        <w:ind w:leftChars="200" w:left="360"/>
        <w:rPr>
          <w:sz w:val="21"/>
          <w:szCs w:val="24"/>
        </w:rPr>
      </w:pPr>
      <w:r w:rsidRPr="000435B2">
        <w:rPr>
          <w:rFonts w:hint="eastAsia"/>
          <w:sz w:val="21"/>
          <w:szCs w:val="24"/>
        </w:rPr>
        <w:t>関西医科</w:t>
      </w:r>
      <w:r w:rsidR="00C35821" w:rsidRPr="000435B2">
        <w:rPr>
          <w:rFonts w:hint="eastAsia"/>
          <w:sz w:val="21"/>
          <w:szCs w:val="24"/>
        </w:rPr>
        <w:t>大学</w:t>
      </w:r>
      <w:r w:rsidR="00FF23A3" w:rsidRPr="000435B2">
        <w:rPr>
          <w:rFonts w:hint="eastAsia"/>
          <w:sz w:val="21"/>
          <w:szCs w:val="24"/>
        </w:rPr>
        <w:t>附属</w:t>
      </w:r>
      <w:r w:rsidR="00C35821" w:rsidRPr="000435B2">
        <w:rPr>
          <w:rFonts w:hint="eastAsia"/>
          <w:sz w:val="21"/>
          <w:szCs w:val="24"/>
        </w:rPr>
        <w:t>病院</w:t>
      </w:r>
    </w:p>
    <w:p w:rsidR="00CF53B3" w:rsidRPr="000435B2" w:rsidRDefault="00FF23A3" w:rsidP="00CF53B3">
      <w:pPr>
        <w:ind w:leftChars="200" w:left="360"/>
        <w:rPr>
          <w:rFonts w:hint="eastAsia"/>
          <w:sz w:val="21"/>
          <w:szCs w:val="21"/>
        </w:rPr>
      </w:pPr>
      <w:r w:rsidRPr="000435B2">
        <w:rPr>
          <w:rFonts w:hint="eastAsia"/>
          <w:sz w:val="21"/>
          <w:szCs w:val="21"/>
        </w:rPr>
        <w:t>〒</w:t>
      </w:r>
      <w:r w:rsidRPr="000435B2">
        <w:rPr>
          <w:sz w:val="21"/>
          <w:szCs w:val="21"/>
        </w:rPr>
        <w:t>573-1191 枚方市新町2丁目3番1号</w:t>
      </w:r>
    </w:p>
    <w:p w:rsidR="003A0197" w:rsidRPr="000435B2" w:rsidRDefault="00CF53B3" w:rsidP="00360709">
      <w:pPr>
        <w:ind w:leftChars="200" w:left="360"/>
        <w:rPr>
          <w:sz w:val="21"/>
          <w:szCs w:val="24"/>
        </w:rPr>
      </w:pPr>
      <w:r w:rsidRPr="000435B2">
        <w:rPr>
          <w:rFonts w:hint="eastAsia"/>
          <w:sz w:val="21"/>
          <w:szCs w:val="24"/>
        </w:rPr>
        <w:t xml:space="preserve">電話　</w:t>
      </w:r>
      <w:r w:rsidR="00857D12" w:rsidRPr="000435B2">
        <w:rPr>
          <w:sz w:val="21"/>
          <w:szCs w:val="24"/>
        </w:rPr>
        <w:t>072-804-0101</w:t>
      </w:r>
      <w:r w:rsidRPr="000435B2">
        <w:rPr>
          <w:rFonts w:hint="eastAsia"/>
          <w:sz w:val="21"/>
          <w:szCs w:val="24"/>
        </w:rPr>
        <w:t>（代表）　　FAX　0</w:t>
      </w:r>
      <w:r w:rsidR="00857D12" w:rsidRPr="000435B2">
        <w:rPr>
          <w:rFonts w:hint="eastAsia"/>
          <w:sz w:val="21"/>
          <w:szCs w:val="24"/>
        </w:rPr>
        <w:t>7</w:t>
      </w:r>
      <w:r w:rsidR="00857D12" w:rsidRPr="000435B2">
        <w:rPr>
          <w:sz w:val="21"/>
          <w:szCs w:val="24"/>
        </w:rPr>
        <w:t>2-804-2578</w:t>
      </w:r>
    </w:p>
    <w:p w:rsidR="00C35821" w:rsidRPr="000435B2" w:rsidRDefault="00CF53B3" w:rsidP="00857D12">
      <w:pPr>
        <w:ind w:leftChars="200" w:left="360"/>
        <w:rPr>
          <w:sz w:val="21"/>
          <w:szCs w:val="24"/>
        </w:rPr>
      </w:pPr>
      <w:r w:rsidRPr="000435B2">
        <w:rPr>
          <w:rFonts w:hint="eastAsia"/>
          <w:sz w:val="21"/>
          <w:szCs w:val="24"/>
        </w:rPr>
        <w:t>研究責任者：</w:t>
      </w:r>
      <w:r w:rsidR="00857D12" w:rsidRPr="000435B2">
        <w:rPr>
          <w:rFonts w:hint="eastAsia"/>
          <w:sz w:val="21"/>
          <w:szCs w:val="24"/>
        </w:rPr>
        <w:t>外</w:t>
      </w:r>
      <w:r w:rsidRPr="000435B2">
        <w:rPr>
          <w:rFonts w:hint="eastAsia"/>
          <w:sz w:val="21"/>
          <w:szCs w:val="24"/>
        </w:rPr>
        <w:t>科</w:t>
      </w:r>
      <w:r w:rsidR="00C35821" w:rsidRPr="000435B2">
        <w:rPr>
          <w:rFonts w:hint="eastAsia"/>
          <w:sz w:val="21"/>
          <w:szCs w:val="24"/>
        </w:rPr>
        <w:t xml:space="preserve">　</w:t>
      </w:r>
      <w:r w:rsidR="00857D12" w:rsidRPr="000435B2">
        <w:rPr>
          <w:rFonts w:hint="eastAsia"/>
          <w:sz w:val="21"/>
          <w:szCs w:val="24"/>
        </w:rPr>
        <w:t>教授　里井　壯平</w:t>
      </w:r>
    </w:p>
    <w:p w:rsidR="000D2910" w:rsidRPr="000435B2" w:rsidRDefault="000D2910" w:rsidP="00E95BC5">
      <w:pPr>
        <w:ind w:left="960"/>
        <w:rPr>
          <w:rFonts w:hint="eastAsia"/>
          <w:sz w:val="20"/>
          <w:szCs w:val="24"/>
        </w:rPr>
      </w:pPr>
    </w:p>
    <w:sectPr w:rsidR="000D2910" w:rsidRPr="000435B2" w:rsidSect="00977768">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5CB" w:rsidRDefault="00AB45CB" w:rsidP="00C01A2E">
      <w:r>
        <w:separator/>
      </w:r>
    </w:p>
  </w:endnote>
  <w:endnote w:type="continuationSeparator" w:id="0">
    <w:p w:rsidR="00AB45CB" w:rsidRDefault="00AB45CB" w:rsidP="00C0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5CB" w:rsidRDefault="00AB45CB" w:rsidP="00C01A2E">
      <w:r>
        <w:separator/>
      </w:r>
    </w:p>
  </w:footnote>
  <w:footnote w:type="continuationSeparator" w:id="0">
    <w:p w:rsidR="00AB45CB" w:rsidRDefault="00AB45CB" w:rsidP="00C01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A55"/>
    <w:multiLevelType w:val="hybridMultilevel"/>
    <w:tmpl w:val="797C0B9A"/>
    <w:lvl w:ilvl="0" w:tplc="04090009">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26C17384"/>
    <w:multiLevelType w:val="hybridMultilevel"/>
    <w:tmpl w:val="4636EAAC"/>
    <w:lvl w:ilvl="0" w:tplc="38BAB506">
      <w:start w:val="1"/>
      <w:numFmt w:val="decimal"/>
      <w:lvlText w:val="%1）"/>
      <w:lvlJc w:val="left"/>
      <w:pPr>
        <w:ind w:left="6516" w:hanging="420"/>
      </w:pPr>
      <w:rPr>
        <w:rFonts w:hint="eastAsia"/>
        <w:color w:val="auto"/>
      </w:rPr>
    </w:lvl>
    <w:lvl w:ilvl="1" w:tplc="04090017" w:tentative="1">
      <w:start w:val="1"/>
      <w:numFmt w:val="aiueoFullWidth"/>
      <w:lvlText w:val="(%2)"/>
      <w:lvlJc w:val="left"/>
      <w:pPr>
        <w:ind w:left="8212" w:hanging="420"/>
      </w:pPr>
    </w:lvl>
    <w:lvl w:ilvl="2" w:tplc="04090011" w:tentative="1">
      <w:start w:val="1"/>
      <w:numFmt w:val="decimalEnclosedCircle"/>
      <w:lvlText w:val="%3"/>
      <w:lvlJc w:val="left"/>
      <w:pPr>
        <w:ind w:left="8632" w:hanging="420"/>
      </w:pPr>
    </w:lvl>
    <w:lvl w:ilvl="3" w:tplc="0409000F" w:tentative="1">
      <w:start w:val="1"/>
      <w:numFmt w:val="decimal"/>
      <w:lvlText w:val="%4."/>
      <w:lvlJc w:val="left"/>
      <w:pPr>
        <w:ind w:left="9052" w:hanging="420"/>
      </w:pPr>
    </w:lvl>
    <w:lvl w:ilvl="4" w:tplc="04090017" w:tentative="1">
      <w:start w:val="1"/>
      <w:numFmt w:val="aiueoFullWidth"/>
      <w:lvlText w:val="(%5)"/>
      <w:lvlJc w:val="left"/>
      <w:pPr>
        <w:ind w:left="9472" w:hanging="420"/>
      </w:pPr>
    </w:lvl>
    <w:lvl w:ilvl="5" w:tplc="04090011" w:tentative="1">
      <w:start w:val="1"/>
      <w:numFmt w:val="decimalEnclosedCircle"/>
      <w:lvlText w:val="%6"/>
      <w:lvlJc w:val="left"/>
      <w:pPr>
        <w:ind w:left="9892" w:hanging="420"/>
      </w:pPr>
    </w:lvl>
    <w:lvl w:ilvl="6" w:tplc="0409000F" w:tentative="1">
      <w:start w:val="1"/>
      <w:numFmt w:val="decimal"/>
      <w:lvlText w:val="%7."/>
      <w:lvlJc w:val="left"/>
      <w:pPr>
        <w:ind w:left="10312" w:hanging="420"/>
      </w:pPr>
    </w:lvl>
    <w:lvl w:ilvl="7" w:tplc="04090017" w:tentative="1">
      <w:start w:val="1"/>
      <w:numFmt w:val="aiueoFullWidth"/>
      <w:lvlText w:val="(%8)"/>
      <w:lvlJc w:val="left"/>
      <w:pPr>
        <w:ind w:left="10732" w:hanging="420"/>
      </w:pPr>
    </w:lvl>
    <w:lvl w:ilvl="8" w:tplc="04090011" w:tentative="1">
      <w:start w:val="1"/>
      <w:numFmt w:val="decimalEnclosedCircle"/>
      <w:lvlText w:val="%9"/>
      <w:lvlJc w:val="left"/>
      <w:pPr>
        <w:ind w:left="11152" w:hanging="420"/>
      </w:pPr>
    </w:lvl>
  </w:abstractNum>
  <w:abstractNum w:abstractNumId="2" w15:restartNumberingAfterBreak="0">
    <w:nsid w:val="3B3E78EA"/>
    <w:multiLevelType w:val="hybridMultilevel"/>
    <w:tmpl w:val="FC8ACB18"/>
    <w:lvl w:ilvl="0" w:tplc="04090011">
      <w:start w:val="1"/>
      <w:numFmt w:val="decimalEnclosedCircle"/>
      <w:lvlText w:val="%1"/>
      <w:lvlJc w:val="left"/>
      <w:pPr>
        <w:ind w:left="1126" w:hanging="420"/>
      </w:p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3" w15:restartNumberingAfterBreak="0">
    <w:nsid w:val="62883CD4"/>
    <w:multiLevelType w:val="hybridMultilevel"/>
    <w:tmpl w:val="F51A8466"/>
    <w:lvl w:ilvl="0" w:tplc="A36E42D0">
      <w:start w:val="1"/>
      <w:numFmt w:val="decimalEnclosedCircle"/>
      <w:lvlText w:val="%1"/>
      <w:lvlJc w:val="left"/>
      <w:pPr>
        <w:ind w:left="660" w:hanging="420"/>
      </w:pPr>
      <w:rPr>
        <w:rFonts w:hint="default"/>
        <w:color w:val="0000FF"/>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AA445FDC">
      <w:start w:val="1"/>
      <w:numFmt w:val="decimalEnclosedCircle"/>
      <w:lvlText w:val="%4"/>
      <w:lvlJc w:val="left"/>
      <w:pPr>
        <w:ind w:left="1920" w:hanging="420"/>
      </w:pPr>
      <w:rPr>
        <w:rFonts w:hint="default"/>
        <w:color w:val="auto"/>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EAF7A7F"/>
    <w:multiLevelType w:val="hybridMultilevel"/>
    <w:tmpl w:val="716CB3A6"/>
    <w:lvl w:ilvl="0" w:tplc="0C2C3876">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D68"/>
    <w:rsid w:val="00013919"/>
    <w:rsid w:val="00033E49"/>
    <w:rsid w:val="000435B2"/>
    <w:rsid w:val="00044846"/>
    <w:rsid w:val="00061805"/>
    <w:rsid w:val="000D2910"/>
    <w:rsid w:val="000D41B3"/>
    <w:rsid w:val="0010071B"/>
    <w:rsid w:val="00133561"/>
    <w:rsid w:val="001375E3"/>
    <w:rsid w:val="00142CEF"/>
    <w:rsid w:val="0015061D"/>
    <w:rsid w:val="0018141C"/>
    <w:rsid w:val="001C0E19"/>
    <w:rsid w:val="001C536E"/>
    <w:rsid w:val="001F095F"/>
    <w:rsid w:val="001F5A71"/>
    <w:rsid w:val="0023009D"/>
    <w:rsid w:val="002601D7"/>
    <w:rsid w:val="002838C9"/>
    <w:rsid w:val="002860F3"/>
    <w:rsid w:val="002911ED"/>
    <w:rsid w:val="002A173A"/>
    <w:rsid w:val="002A1B7D"/>
    <w:rsid w:val="002C3D2C"/>
    <w:rsid w:val="003076C4"/>
    <w:rsid w:val="003473DA"/>
    <w:rsid w:val="00360709"/>
    <w:rsid w:val="00364E75"/>
    <w:rsid w:val="003772C2"/>
    <w:rsid w:val="003A0197"/>
    <w:rsid w:val="003A40F5"/>
    <w:rsid w:val="003B3840"/>
    <w:rsid w:val="003C60EF"/>
    <w:rsid w:val="004021D2"/>
    <w:rsid w:val="004034E6"/>
    <w:rsid w:val="004269A3"/>
    <w:rsid w:val="00436B7B"/>
    <w:rsid w:val="00465172"/>
    <w:rsid w:val="00474736"/>
    <w:rsid w:val="004854D6"/>
    <w:rsid w:val="0049729C"/>
    <w:rsid w:val="004C337A"/>
    <w:rsid w:val="004D0D9A"/>
    <w:rsid w:val="004E4BA1"/>
    <w:rsid w:val="004F1C8F"/>
    <w:rsid w:val="00523336"/>
    <w:rsid w:val="00616371"/>
    <w:rsid w:val="0062498E"/>
    <w:rsid w:val="00624C63"/>
    <w:rsid w:val="00641735"/>
    <w:rsid w:val="0065384C"/>
    <w:rsid w:val="00662D69"/>
    <w:rsid w:val="006633F0"/>
    <w:rsid w:val="00670DC4"/>
    <w:rsid w:val="00686D68"/>
    <w:rsid w:val="006C2B99"/>
    <w:rsid w:val="006D2FD8"/>
    <w:rsid w:val="006F566D"/>
    <w:rsid w:val="00716235"/>
    <w:rsid w:val="00732760"/>
    <w:rsid w:val="00735BF7"/>
    <w:rsid w:val="00736AD4"/>
    <w:rsid w:val="00743FE8"/>
    <w:rsid w:val="00797B69"/>
    <w:rsid w:val="007C2DC6"/>
    <w:rsid w:val="007D6B3A"/>
    <w:rsid w:val="007E3029"/>
    <w:rsid w:val="007F2CB6"/>
    <w:rsid w:val="00821A64"/>
    <w:rsid w:val="00845928"/>
    <w:rsid w:val="00857D12"/>
    <w:rsid w:val="008609B1"/>
    <w:rsid w:val="00866BE0"/>
    <w:rsid w:val="008D2DC0"/>
    <w:rsid w:val="008F7777"/>
    <w:rsid w:val="009333B0"/>
    <w:rsid w:val="0096241E"/>
    <w:rsid w:val="0096434F"/>
    <w:rsid w:val="00975354"/>
    <w:rsid w:val="00977768"/>
    <w:rsid w:val="009C5C3C"/>
    <w:rsid w:val="00A12F76"/>
    <w:rsid w:val="00A14ACC"/>
    <w:rsid w:val="00A27E8C"/>
    <w:rsid w:val="00A331C4"/>
    <w:rsid w:val="00A369BD"/>
    <w:rsid w:val="00A4429B"/>
    <w:rsid w:val="00A81BC6"/>
    <w:rsid w:val="00AB45CB"/>
    <w:rsid w:val="00AD03E7"/>
    <w:rsid w:val="00AD5EA4"/>
    <w:rsid w:val="00AE191A"/>
    <w:rsid w:val="00B235B8"/>
    <w:rsid w:val="00B30B18"/>
    <w:rsid w:val="00B43979"/>
    <w:rsid w:val="00B565F1"/>
    <w:rsid w:val="00B81151"/>
    <w:rsid w:val="00BA22DE"/>
    <w:rsid w:val="00BA45AD"/>
    <w:rsid w:val="00BA4CDF"/>
    <w:rsid w:val="00BB5D55"/>
    <w:rsid w:val="00C01A2E"/>
    <w:rsid w:val="00C35821"/>
    <w:rsid w:val="00C92AD4"/>
    <w:rsid w:val="00C9496F"/>
    <w:rsid w:val="00C97409"/>
    <w:rsid w:val="00CA6756"/>
    <w:rsid w:val="00CB23DC"/>
    <w:rsid w:val="00CB6D73"/>
    <w:rsid w:val="00CD3D22"/>
    <w:rsid w:val="00CF53B3"/>
    <w:rsid w:val="00D41A98"/>
    <w:rsid w:val="00D540CA"/>
    <w:rsid w:val="00DC7A50"/>
    <w:rsid w:val="00DF00C8"/>
    <w:rsid w:val="00E24E99"/>
    <w:rsid w:val="00E53DC2"/>
    <w:rsid w:val="00E60779"/>
    <w:rsid w:val="00E87BA5"/>
    <w:rsid w:val="00E95807"/>
    <w:rsid w:val="00E95BC5"/>
    <w:rsid w:val="00EB1A5C"/>
    <w:rsid w:val="00ED6F93"/>
    <w:rsid w:val="00F5084D"/>
    <w:rsid w:val="00F5127D"/>
    <w:rsid w:val="00FA1F7A"/>
    <w:rsid w:val="00FC7227"/>
    <w:rsid w:val="00FD10CD"/>
    <w:rsid w:val="00FF23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BA9FDE-E9D5-4590-B7DB-625FED43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pt-PT" w:eastAsia="pt-P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MS Mincho" w:hAnsi="MS Mincho"/>
      <w:kern w:val="2"/>
      <w:sz w:val="18"/>
      <w:lang w:val="en-US" w:eastAsia="ja-JP"/>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Data">
    <w:name w:val="Date"/>
    <w:basedOn w:val="Normal"/>
    <w:next w:val="Normal"/>
    <w:rsid w:val="00686D68"/>
  </w:style>
  <w:style w:type="paragraph" w:customStyle="1" w:styleId="a">
    <w:name w:val="一太郎８/９"/>
    <w:link w:val="a0"/>
    <w:rsid w:val="0062498E"/>
    <w:pPr>
      <w:widowControl w:val="0"/>
      <w:wordWrap w:val="0"/>
      <w:autoSpaceDE w:val="0"/>
      <w:autoSpaceDN w:val="0"/>
      <w:adjustRightInd w:val="0"/>
      <w:spacing w:line="251" w:lineRule="atLeast"/>
      <w:jc w:val="both"/>
    </w:pPr>
    <w:rPr>
      <w:rFonts w:ascii="MS Mincho"/>
      <w:spacing w:val="-1"/>
      <w:lang w:val="en-US" w:eastAsia="ja-JP"/>
    </w:rPr>
  </w:style>
  <w:style w:type="paragraph" w:styleId="Cabealho">
    <w:name w:val="header"/>
    <w:basedOn w:val="Normal"/>
    <w:link w:val="CabealhoCarter"/>
    <w:rsid w:val="00C01A2E"/>
    <w:pPr>
      <w:tabs>
        <w:tab w:val="center" w:pos="4252"/>
        <w:tab w:val="right" w:pos="8504"/>
      </w:tabs>
      <w:snapToGrid w:val="0"/>
    </w:pPr>
  </w:style>
  <w:style w:type="character" w:customStyle="1" w:styleId="CabealhoCarter">
    <w:name w:val="Cabeçalho Caráter"/>
    <w:link w:val="Cabealho"/>
    <w:rsid w:val="00C01A2E"/>
    <w:rPr>
      <w:rFonts w:ascii="MS Mincho" w:hAnsi="MS Mincho"/>
      <w:kern w:val="2"/>
      <w:sz w:val="18"/>
    </w:rPr>
  </w:style>
  <w:style w:type="paragraph" w:styleId="Rodap">
    <w:name w:val="footer"/>
    <w:basedOn w:val="Normal"/>
    <w:link w:val="RodapCarter"/>
    <w:rsid w:val="00C01A2E"/>
    <w:pPr>
      <w:tabs>
        <w:tab w:val="center" w:pos="4252"/>
        <w:tab w:val="right" w:pos="8504"/>
      </w:tabs>
      <w:snapToGrid w:val="0"/>
    </w:pPr>
  </w:style>
  <w:style w:type="character" w:customStyle="1" w:styleId="RodapCarter">
    <w:name w:val="Rodapé Caráter"/>
    <w:link w:val="Rodap"/>
    <w:rsid w:val="00C01A2E"/>
    <w:rPr>
      <w:rFonts w:ascii="MS Mincho" w:hAnsi="MS Mincho"/>
      <w:kern w:val="2"/>
      <w:sz w:val="18"/>
    </w:rPr>
  </w:style>
  <w:style w:type="character" w:styleId="Hiperligao">
    <w:name w:val="Hyperlink"/>
    <w:rsid w:val="0065384C"/>
    <w:rPr>
      <w:color w:val="0563C1"/>
      <w:u w:val="single"/>
    </w:rPr>
  </w:style>
  <w:style w:type="paragraph" w:styleId="Textodebalo">
    <w:name w:val="Balloon Text"/>
    <w:basedOn w:val="Normal"/>
    <w:link w:val="TextodebaloCarter"/>
    <w:rsid w:val="0015061D"/>
    <w:rPr>
      <w:rFonts w:ascii="Arial" w:eastAsia="MS Gothic" w:hAnsi="Arial"/>
      <w:szCs w:val="18"/>
    </w:rPr>
  </w:style>
  <w:style w:type="character" w:customStyle="1" w:styleId="TextodebaloCarter">
    <w:name w:val="Texto de balão Caráter"/>
    <w:link w:val="Textodebalo"/>
    <w:rsid w:val="0015061D"/>
    <w:rPr>
      <w:rFonts w:ascii="Arial" w:eastAsia="MS Gothic" w:hAnsi="Arial" w:cs="Times New Roman"/>
      <w:kern w:val="2"/>
      <w:sz w:val="18"/>
      <w:szCs w:val="18"/>
    </w:rPr>
  </w:style>
  <w:style w:type="character" w:customStyle="1" w:styleId="a0">
    <w:name w:val="一太郎８/９ (文字)"/>
    <w:link w:val="a"/>
    <w:rsid w:val="0049729C"/>
    <w:rPr>
      <w:rFonts w:ascii="MS Mincho"/>
      <w:spacing w:val="-1"/>
    </w:rPr>
  </w:style>
  <w:style w:type="paragraph" w:styleId="Textosimples">
    <w:name w:val="Plain Text"/>
    <w:basedOn w:val="Normal"/>
    <w:link w:val="TextosimplesCarter"/>
    <w:uiPriority w:val="99"/>
    <w:unhideWhenUsed/>
    <w:rsid w:val="0049729C"/>
    <w:pPr>
      <w:jc w:val="left"/>
    </w:pPr>
    <w:rPr>
      <w:rFonts w:ascii="Yu Gothic" w:eastAsia="Yu Gothic" w:hAnsi="Courier New" w:cs="Courier New"/>
      <w:sz w:val="22"/>
      <w:szCs w:val="22"/>
    </w:rPr>
  </w:style>
  <w:style w:type="character" w:customStyle="1" w:styleId="TextosimplesCarter">
    <w:name w:val="Texto simples Caráter"/>
    <w:link w:val="Textosimples"/>
    <w:uiPriority w:val="99"/>
    <w:rsid w:val="0049729C"/>
    <w:rPr>
      <w:rFonts w:ascii="Yu Gothic" w:eastAsia="Yu Gothic" w:hAnsi="Courier New" w:cs="Courier New"/>
      <w:kern w:val="2"/>
      <w:sz w:val="22"/>
      <w:szCs w:val="22"/>
    </w:rPr>
  </w:style>
  <w:style w:type="paragraph" w:customStyle="1" w:styleId="a1">
    <w:name w:val="本文（黒）"/>
    <w:basedOn w:val="a"/>
    <w:link w:val="a2"/>
    <w:qFormat/>
    <w:rsid w:val="00061805"/>
    <w:pPr>
      <w:wordWrap/>
      <w:snapToGrid w:val="0"/>
      <w:spacing w:line="240" w:lineRule="auto"/>
      <w:ind w:left="142" w:firstLineChars="100" w:firstLine="218"/>
      <w:jc w:val="left"/>
    </w:pPr>
    <w:rPr>
      <w:rFonts w:ascii="Century"/>
      <w:sz w:val="22"/>
      <w:szCs w:val="22"/>
    </w:rPr>
  </w:style>
  <w:style w:type="character" w:customStyle="1" w:styleId="a2">
    <w:name w:val="本文（黒） (文字)"/>
    <w:link w:val="a1"/>
    <w:rsid w:val="00061805"/>
    <w:rPr>
      <w:spacing w:val="-1"/>
      <w:sz w:val="22"/>
      <w:szCs w:val="22"/>
    </w:rPr>
  </w:style>
  <w:style w:type="paragraph" w:customStyle="1" w:styleId="a3">
    <w:name w:val="本文（青）"/>
    <w:basedOn w:val="a"/>
    <w:link w:val="a4"/>
    <w:qFormat/>
    <w:rsid w:val="00FA1F7A"/>
    <w:pPr>
      <w:wordWrap/>
      <w:spacing w:line="240" w:lineRule="auto"/>
      <w:ind w:leftChars="67" w:left="141" w:firstLineChars="100" w:firstLine="218"/>
      <w:jc w:val="left"/>
    </w:pPr>
    <w:rPr>
      <w:rFonts w:ascii="Century"/>
      <w:color w:val="0000FF"/>
      <w:sz w:val="22"/>
      <w:szCs w:val="22"/>
    </w:rPr>
  </w:style>
  <w:style w:type="character" w:customStyle="1" w:styleId="a4">
    <w:name w:val="本文（青） (文字)"/>
    <w:link w:val="a3"/>
    <w:rsid w:val="00FA1F7A"/>
    <w:rPr>
      <w:color w:val="0000FF"/>
      <w:spacing w:val="-1"/>
      <w:sz w:val="22"/>
      <w:szCs w:val="22"/>
    </w:rPr>
  </w:style>
  <w:style w:type="paragraph" w:styleId="PargrafodaLista">
    <w:name w:val="List Paragraph"/>
    <w:basedOn w:val="Normal"/>
    <w:uiPriority w:val="34"/>
    <w:qFormat/>
    <w:rsid w:val="00E60779"/>
    <w:pPr>
      <w:ind w:leftChars="400" w:left="840"/>
    </w:pPr>
    <w:rPr>
      <w:rFonts w:ascii="MS PGothic" w:eastAsia="MS PGothic" w:hAnsi="Century"/>
      <w:color w:val="000080"/>
    </w:rPr>
  </w:style>
  <w:style w:type="paragraph" w:styleId="Cabealhodanota">
    <w:name w:val="Note Heading"/>
    <w:basedOn w:val="Normal"/>
    <w:next w:val="Normal"/>
    <w:link w:val="CabealhodanotaCarter"/>
    <w:rsid w:val="00797B69"/>
    <w:pPr>
      <w:jc w:val="center"/>
    </w:pPr>
    <w:rPr>
      <w:rFonts w:ascii="Century" w:hAnsi="Century"/>
      <w:color w:val="000080"/>
      <w:sz w:val="24"/>
    </w:rPr>
  </w:style>
  <w:style w:type="character" w:customStyle="1" w:styleId="CabealhodanotaCarter">
    <w:name w:val="Cabeçalho da nota Caráter"/>
    <w:link w:val="Cabealhodanota"/>
    <w:rsid w:val="00797B69"/>
    <w:rPr>
      <w:color w:val="00008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1664</Characters>
  <Application>Microsoft Office Word</Application>
  <DocSecurity>0</DocSecurity>
  <Lines>13</Lines>
  <Paragraphs>3</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後向き　情報公開用文書</vt:lpstr>
      <vt:lpstr>後向き　情報公開用文書</vt:lpstr>
      <vt:lpstr>平成○年○月○日</vt:lpstr>
    </vt:vector>
  </TitlesOfParts>
  <Company>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後向き　情報公開用文書</dc:title>
  <dc:subject/>
  <dc:creator>sato</dc:creator>
  <cp:keywords/>
  <dc:description/>
  <cp:lastModifiedBy>Maria Picciochi</cp:lastModifiedBy>
  <cp:revision>3</cp:revision>
  <cp:lastPrinted>2008-09-08T13:20:00Z</cp:lastPrinted>
  <dcterms:created xsi:type="dcterms:W3CDTF">2020-05-25T22:48:00Z</dcterms:created>
  <dcterms:modified xsi:type="dcterms:W3CDTF">2020-05-25T22:48:00Z</dcterms:modified>
</cp:coreProperties>
</file>